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982467" w14:textId="77777777" w:rsidR="002F3600" w:rsidRPr="000903AA" w:rsidRDefault="00385FCA">
      <w:pPr>
        <w:spacing w:line="240" w:lineRule="auto"/>
        <w:jc w:val="center"/>
        <w:rPr>
          <w:rFonts w:ascii="Arial" w:eastAsia="Arial" w:hAnsi="Arial" w:cs="Arial"/>
          <w:b/>
          <w:color w:val="0000FF"/>
          <w:sz w:val="32"/>
          <w:szCs w:val="32"/>
          <w:lang w:val="es-MX"/>
        </w:rPr>
      </w:pPr>
      <w:r w:rsidRPr="000903AA">
        <w:rPr>
          <w:rFonts w:ascii="Arial" w:eastAsia="Arial" w:hAnsi="Arial" w:cs="Arial"/>
          <w:b/>
          <w:sz w:val="32"/>
          <w:szCs w:val="32"/>
          <w:lang w:val="es-MX"/>
        </w:rPr>
        <w:t>Herramienta 7: Términos de Referencia para la contratación del proveedor del estudio de factibilidad y viabilidad</w:t>
      </w:r>
    </w:p>
    <w:tbl>
      <w:tblPr>
        <w:tblStyle w:val="afffc"/>
        <w:tblW w:w="9751" w:type="dxa"/>
        <w:tblInd w:w="14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3399"/>
        <w:gridCol w:w="6352"/>
      </w:tblGrid>
      <w:tr w:rsidR="002F3600" w14:paraId="0C98246A" w14:textId="77777777">
        <w:trPr>
          <w:trHeight w:val="366"/>
        </w:trPr>
        <w:tc>
          <w:tcPr>
            <w:tcW w:w="3399" w:type="dxa"/>
            <w:shd w:val="clear" w:color="auto" w:fill="B6D7A8"/>
            <w:tcMar>
              <w:top w:w="144" w:type="dxa"/>
              <w:left w:w="144" w:type="dxa"/>
              <w:bottom w:w="144" w:type="dxa"/>
              <w:right w:w="144" w:type="dxa"/>
            </w:tcMar>
            <w:vAlign w:val="center"/>
          </w:tcPr>
          <w:p w14:paraId="0C982468" w14:textId="77777777" w:rsidR="002F3600" w:rsidRDefault="00385FCA">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Título</w:t>
            </w:r>
            <w:proofErr w:type="spellEnd"/>
            <w:r>
              <w:rPr>
                <w:rFonts w:ascii="GIZ Gravur Pro Cond" w:eastAsia="GIZ Gravur Pro Cond" w:hAnsi="GIZ Gravur Pro Cond" w:cs="GIZ Gravur Pro Cond"/>
                <w:b/>
                <w:sz w:val="22"/>
                <w:szCs w:val="22"/>
              </w:rPr>
              <w:t xml:space="preserve"> del </w:t>
            </w:r>
            <w:proofErr w:type="spellStart"/>
            <w:r>
              <w:rPr>
                <w:rFonts w:ascii="GIZ Gravur Pro Cond" w:eastAsia="GIZ Gravur Pro Cond" w:hAnsi="GIZ Gravur Pro Cond" w:cs="GIZ Gravur Pro Cond"/>
                <w:b/>
                <w:sz w:val="22"/>
                <w:szCs w:val="22"/>
              </w:rPr>
              <w:t>proyecto</w:t>
            </w:r>
            <w:proofErr w:type="spellEnd"/>
          </w:p>
        </w:tc>
        <w:tc>
          <w:tcPr>
            <w:tcW w:w="6352" w:type="dxa"/>
            <w:shd w:val="clear" w:color="auto" w:fill="ECECF2"/>
            <w:tcMar>
              <w:top w:w="144" w:type="dxa"/>
              <w:left w:w="144" w:type="dxa"/>
              <w:bottom w:w="144" w:type="dxa"/>
              <w:right w:w="144" w:type="dxa"/>
            </w:tcMar>
            <w:vAlign w:val="center"/>
          </w:tcPr>
          <w:p w14:paraId="0C982469" w14:textId="77777777" w:rsidR="002F3600" w:rsidRDefault="002F3600">
            <w:pPr>
              <w:tabs>
                <w:tab w:val="center" w:pos="4513"/>
                <w:tab w:val="right" w:pos="9026"/>
              </w:tabs>
              <w:rPr>
                <w:rFonts w:ascii="GIZ Gravur Pro Cond" w:eastAsia="GIZ Gravur Pro Cond" w:hAnsi="GIZ Gravur Pro Cond" w:cs="GIZ Gravur Pro Cond"/>
                <w:sz w:val="22"/>
                <w:szCs w:val="22"/>
              </w:rPr>
            </w:pPr>
          </w:p>
        </w:tc>
      </w:tr>
      <w:tr w:rsidR="002F3600" w14:paraId="0C98246D" w14:textId="77777777">
        <w:trPr>
          <w:trHeight w:val="366"/>
        </w:trPr>
        <w:tc>
          <w:tcPr>
            <w:tcW w:w="3399" w:type="dxa"/>
            <w:shd w:val="clear" w:color="auto" w:fill="B6D7A8"/>
            <w:tcMar>
              <w:top w:w="144" w:type="dxa"/>
              <w:left w:w="144" w:type="dxa"/>
              <w:bottom w:w="144" w:type="dxa"/>
              <w:right w:w="144" w:type="dxa"/>
            </w:tcMar>
            <w:vAlign w:val="center"/>
          </w:tcPr>
          <w:p w14:paraId="0C98246B" w14:textId="77777777" w:rsidR="002F3600" w:rsidRDefault="00385FCA">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Organización</w:t>
            </w:r>
            <w:proofErr w:type="spellEnd"/>
          </w:p>
        </w:tc>
        <w:tc>
          <w:tcPr>
            <w:tcW w:w="6352" w:type="dxa"/>
            <w:shd w:val="clear" w:color="auto" w:fill="ECECF2"/>
            <w:tcMar>
              <w:top w:w="144" w:type="dxa"/>
              <w:left w:w="144" w:type="dxa"/>
              <w:bottom w:w="144" w:type="dxa"/>
              <w:right w:w="144" w:type="dxa"/>
            </w:tcMar>
            <w:vAlign w:val="center"/>
          </w:tcPr>
          <w:p w14:paraId="0C98246C" w14:textId="77777777" w:rsidR="002F3600" w:rsidRDefault="002F3600">
            <w:pPr>
              <w:tabs>
                <w:tab w:val="center" w:pos="4513"/>
                <w:tab w:val="right" w:pos="9026"/>
              </w:tabs>
              <w:rPr>
                <w:rFonts w:ascii="GIZ Gravur Pro Cond" w:eastAsia="GIZ Gravur Pro Cond" w:hAnsi="GIZ Gravur Pro Cond" w:cs="GIZ Gravur Pro Cond"/>
                <w:i/>
                <w:sz w:val="22"/>
                <w:szCs w:val="22"/>
              </w:rPr>
            </w:pPr>
          </w:p>
        </w:tc>
      </w:tr>
      <w:tr w:rsidR="002F3600" w14:paraId="0C982470" w14:textId="77777777">
        <w:trPr>
          <w:trHeight w:val="366"/>
        </w:trPr>
        <w:tc>
          <w:tcPr>
            <w:tcW w:w="3399" w:type="dxa"/>
            <w:shd w:val="clear" w:color="auto" w:fill="B6D7A8"/>
            <w:tcMar>
              <w:top w:w="144" w:type="dxa"/>
              <w:left w:w="144" w:type="dxa"/>
              <w:bottom w:w="144" w:type="dxa"/>
              <w:right w:w="144" w:type="dxa"/>
            </w:tcMar>
            <w:vAlign w:val="center"/>
          </w:tcPr>
          <w:p w14:paraId="0C98246E" w14:textId="77777777" w:rsidR="002F3600" w:rsidRDefault="00385FCA">
            <w:pPr>
              <w:tabs>
                <w:tab w:val="center" w:pos="4513"/>
                <w:tab w:val="right" w:pos="9026"/>
              </w:tabs>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Publicado</w:t>
            </w:r>
            <w:proofErr w:type="spellEnd"/>
            <w:r>
              <w:rPr>
                <w:rFonts w:ascii="GIZ Gravur Pro Cond" w:eastAsia="GIZ Gravur Pro Cond" w:hAnsi="GIZ Gravur Pro Cond" w:cs="GIZ Gravur Pro Cond"/>
                <w:b/>
                <w:sz w:val="22"/>
                <w:szCs w:val="22"/>
              </w:rPr>
              <w:t xml:space="preserve"> </w:t>
            </w:r>
            <w:proofErr w:type="spellStart"/>
            <w:r>
              <w:rPr>
                <w:rFonts w:ascii="GIZ Gravur Pro Cond" w:eastAsia="GIZ Gravur Pro Cond" w:hAnsi="GIZ Gravur Pro Cond" w:cs="GIZ Gravur Pro Cond"/>
                <w:b/>
                <w:sz w:val="22"/>
                <w:szCs w:val="22"/>
              </w:rPr>
              <w:t>en</w:t>
            </w:r>
            <w:proofErr w:type="spellEnd"/>
          </w:p>
        </w:tc>
        <w:tc>
          <w:tcPr>
            <w:tcW w:w="6352" w:type="dxa"/>
            <w:shd w:val="clear" w:color="auto" w:fill="ECECF2"/>
            <w:tcMar>
              <w:top w:w="144" w:type="dxa"/>
              <w:left w:w="144" w:type="dxa"/>
              <w:bottom w:w="144" w:type="dxa"/>
              <w:right w:w="144" w:type="dxa"/>
            </w:tcMar>
            <w:vAlign w:val="center"/>
          </w:tcPr>
          <w:p w14:paraId="0C98246F" w14:textId="77777777" w:rsidR="002F3600" w:rsidRDefault="002F3600">
            <w:pPr>
              <w:tabs>
                <w:tab w:val="center" w:pos="4513"/>
                <w:tab w:val="right" w:pos="9026"/>
              </w:tabs>
              <w:rPr>
                <w:rFonts w:ascii="GIZ Gravur Pro Cond" w:eastAsia="GIZ Gravur Pro Cond" w:hAnsi="GIZ Gravur Pro Cond" w:cs="GIZ Gravur Pro Cond"/>
                <w:sz w:val="22"/>
                <w:szCs w:val="22"/>
              </w:rPr>
            </w:pPr>
          </w:p>
        </w:tc>
      </w:tr>
    </w:tbl>
    <w:p w14:paraId="0C982471" w14:textId="77777777" w:rsidR="002F3600" w:rsidRDefault="002F3600">
      <w:pPr>
        <w:spacing w:after="0" w:line="240" w:lineRule="auto"/>
        <w:rPr>
          <w:rFonts w:ascii="GIZ Gravur Pro Cond" w:eastAsia="GIZ Gravur Pro Cond" w:hAnsi="GIZ Gravur Pro Cond" w:cs="GIZ Gravur Pro Cond"/>
          <w:b/>
          <w:sz w:val="28"/>
          <w:szCs w:val="28"/>
        </w:rPr>
      </w:pPr>
    </w:p>
    <w:p w14:paraId="0C982472" w14:textId="77777777" w:rsidR="002F3600" w:rsidRDefault="00385FCA">
      <w:pPr>
        <w:spacing w:after="0" w:line="240" w:lineRule="auto"/>
        <w:rPr>
          <w:rFonts w:ascii="GIZ Gravur Pro Cond" w:eastAsia="GIZ Gravur Pro Cond" w:hAnsi="GIZ Gravur Pro Cond" w:cs="GIZ Gravur Pro Cond"/>
          <w:b/>
          <w:color w:val="0000FF"/>
          <w:sz w:val="22"/>
          <w:szCs w:val="22"/>
        </w:rPr>
      </w:pPr>
      <w:proofErr w:type="spellStart"/>
      <w:r>
        <w:rPr>
          <w:rFonts w:ascii="GIZ Gravur Pro Cond" w:eastAsia="GIZ Gravur Pro Cond" w:hAnsi="GIZ Gravur Pro Cond" w:cs="GIZ Gravur Pro Cond"/>
          <w:b/>
          <w:sz w:val="28"/>
          <w:szCs w:val="28"/>
        </w:rPr>
        <w:t>Sección</w:t>
      </w:r>
      <w:proofErr w:type="spellEnd"/>
      <w:r>
        <w:rPr>
          <w:rFonts w:ascii="GIZ Gravur Pro Cond" w:eastAsia="GIZ Gravur Pro Cond" w:hAnsi="GIZ Gravur Pro Cond" w:cs="GIZ Gravur Pro Cond"/>
          <w:b/>
          <w:sz w:val="28"/>
          <w:szCs w:val="28"/>
        </w:rPr>
        <w:t xml:space="preserve"> 1: </w:t>
      </w:r>
      <w:proofErr w:type="spellStart"/>
      <w:r>
        <w:rPr>
          <w:rFonts w:ascii="GIZ Gravur Pro Cond" w:eastAsia="GIZ Gravur Pro Cond" w:hAnsi="GIZ Gravur Pro Cond" w:cs="GIZ Gravur Pro Cond"/>
          <w:b/>
          <w:sz w:val="28"/>
          <w:szCs w:val="28"/>
        </w:rPr>
        <w:t>Descripción</w:t>
      </w:r>
      <w:proofErr w:type="spellEnd"/>
      <w:r>
        <w:rPr>
          <w:rFonts w:ascii="GIZ Gravur Pro Cond" w:eastAsia="GIZ Gravur Pro Cond" w:hAnsi="GIZ Gravur Pro Cond" w:cs="GIZ Gravur Pro Cond"/>
          <w:b/>
          <w:sz w:val="28"/>
          <w:szCs w:val="28"/>
        </w:rPr>
        <w:t xml:space="preserve"> general y </w:t>
      </w:r>
      <w:proofErr w:type="spellStart"/>
      <w:r>
        <w:rPr>
          <w:rFonts w:ascii="GIZ Gravur Pro Cond" w:eastAsia="GIZ Gravur Pro Cond" w:hAnsi="GIZ Gravur Pro Cond" w:cs="GIZ Gravur Pro Cond"/>
          <w:b/>
          <w:sz w:val="28"/>
          <w:szCs w:val="28"/>
        </w:rPr>
        <w:t>antecedentes</w:t>
      </w:r>
      <w:proofErr w:type="spellEnd"/>
    </w:p>
    <w:p w14:paraId="0C982473" w14:textId="77777777" w:rsidR="002F3600" w:rsidRDefault="002F3600">
      <w:pPr>
        <w:spacing w:after="0" w:line="240" w:lineRule="auto"/>
        <w:rPr>
          <w:rFonts w:ascii="GIZ Gravur Pro Cond" w:eastAsia="GIZ Gravur Pro Cond" w:hAnsi="GIZ Gravur Pro Cond" w:cs="GIZ Gravur Pro Cond"/>
          <w:b/>
          <w:sz w:val="22"/>
          <w:szCs w:val="22"/>
        </w:rPr>
      </w:pPr>
    </w:p>
    <w:p w14:paraId="0C982474" w14:textId="57F11053" w:rsidR="002F3600" w:rsidRPr="000903AA" w:rsidRDefault="00385FCA" w:rsidP="13133A10">
      <w:pPr>
        <w:spacing w:after="0" w:line="240" w:lineRule="auto"/>
        <w:rPr>
          <w:rFonts w:ascii="Aptos" w:eastAsia="Aptos" w:hAnsi="Aptos" w:cs="Aptos"/>
          <w:i/>
          <w:iCs/>
          <w:color w:val="0000FF"/>
          <w:sz w:val="22"/>
          <w:szCs w:val="22"/>
          <w:lang w:val="es-MX"/>
        </w:rPr>
      </w:pPr>
      <w:r w:rsidRPr="13133A10">
        <w:rPr>
          <w:rFonts w:ascii="Aptos" w:eastAsia="Aptos" w:hAnsi="Aptos" w:cs="Aptos"/>
          <w:b/>
          <w:bCs/>
          <w:sz w:val="22"/>
          <w:szCs w:val="22"/>
          <w:u w:val="single"/>
          <w:lang w:val="es-MX"/>
        </w:rPr>
        <w:t>Descripción</w:t>
      </w:r>
      <w:r w:rsidRPr="13133A10">
        <w:rPr>
          <w:rFonts w:ascii="Aptos" w:eastAsia="Aptos" w:hAnsi="Aptos" w:cs="Aptos"/>
          <w:sz w:val="22"/>
          <w:szCs w:val="22"/>
          <w:lang w:val="es-MX"/>
        </w:rPr>
        <w:t xml:space="preserve">: </w:t>
      </w:r>
      <w:r w:rsidRPr="13133A10">
        <w:rPr>
          <w:rFonts w:ascii="Aptos" w:eastAsia="Aptos" w:hAnsi="Aptos" w:cs="Aptos"/>
          <w:i/>
          <w:iCs/>
          <w:sz w:val="22"/>
          <w:szCs w:val="22"/>
          <w:lang w:val="es-MX"/>
        </w:rPr>
        <w:t xml:space="preserve">El propósito de esta sección es proporcionar al licitante la información relevante y datos clave del proyecto (antecedentes), su propósito (objetivos generales) y posicionar los Términos de Referencia </w:t>
      </w:r>
      <w:r w:rsidR="006F148A" w:rsidRPr="13133A10">
        <w:rPr>
          <w:rFonts w:ascii="Aptos" w:eastAsia="Aptos" w:hAnsi="Aptos" w:cs="Aptos"/>
          <w:i/>
          <w:iCs/>
          <w:sz w:val="22"/>
          <w:szCs w:val="22"/>
          <w:lang w:val="es-MX"/>
        </w:rPr>
        <w:t>(</w:t>
      </w:r>
      <w:proofErr w:type="spellStart"/>
      <w:r w:rsidRPr="13133A10">
        <w:rPr>
          <w:rFonts w:ascii="Aptos" w:eastAsia="Aptos" w:hAnsi="Aptos" w:cs="Aptos"/>
          <w:i/>
          <w:iCs/>
          <w:sz w:val="22"/>
          <w:szCs w:val="22"/>
          <w:lang w:val="es-MX"/>
        </w:rPr>
        <w:t>TdR</w:t>
      </w:r>
      <w:proofErr w:type="spellEnd"/>
      <w:r w:rsidR="006F148A" w:rsidRPr="13133A10">
        <w:rPr>
          <w:rFonts w:ascii="Aptos" w:eastAsia="Aptos" w:hAnsi="Aptos" w:cs="Aptos"/>
          <w:i/>
          <w:iCs/>
          <w:sz w:val="22"/>
          <w:szCs w:val="22"/>
          <w:lang w:val="es-MX"/>
        </w:rPr>
        <w:t>)</w:t>
      </w:r>
      <w:r w:rsidRPr="13133A10">
        <w:rPr>
          <w:rFonts w:ascii="Aptos" w:eastAsia="Aptos" w:hAnsi="Aptos" w:cs="Aptos"/>
          <w:i/>
          <w:iCs/>
          <w:sz w:val="22"/>
          <w:szCs w:val="22"/>
          <w:lang w:val="es-MX"/>
        </w:rPr>
        <w:t xml:space="preserve"> en el contexto general de la medida (justificación).</w:t>
      </w:r>
      <w:r w:rsidR="002C4CF5" w:rsidRPr="13133A10">
        <w:rPr>
          <w:rFonts w:ascii="Aptos" w:eastAsia="Aptos" w:hAnsi="Aptos" w:cs="Aptos"/>
          <w:i/>
          <w:iCs/>
          <w:sz w:val="22"/>
          <w:szCs w:val="22"/>
          <w:lang w:val="es-MX"/>
        </w:rPr>
        <w:t xml:space="preserve"> </w:t>
      </w:r>
      <w:r w:rsidR="002C4CF5">
        <w:rPr>
          <w:rFonts w:ascii="Aptos" w:eastAsia="Aptos" w:hAnsi="Aptos" w:cs="Aptos"/>
          <w:i/>
          <w:iCs/>
          <w:sz w:val="22"/>
          <w:szCs w:val="22"/>
          <w:lang w:val="es-MX"/>
        </w:rPr>
        <w:t>E</w:t>
      </w:r>
      <w:r w:rsidRPr="13133A10">
        <w:rPr>
          <w:rFonts w:ascii="Aptos" w:eastAsia="Aptos" w:hAnsi="Aptos" w:cs="Aptos"/>
          <w:i/>
          <w:iCs/>
          <w:sz w:val="22"/>
          <w:szCs w:val="22"/>
          <w:lang w:val="es-MX"/>
        </w:rPr>
        <w:t>l contexto también explica el objetivo específico que se pretende alcanzar con los servicios.</w:t>
      </w:r>
    </w:p>
    <w:p w14:paraId="0C982475" w14:textId="77777777" w:rsidR="002F3600" w:rsidRPr="000903AA" w:rsidRDefault="002F3600">
      <w:pPr>
        <w:spacing w:after="0" w:line="240" w:lineRule="auto"/>
        <w:rPr>
          <w:rFonts w:ascii="Aptos" w:eastAsia="Aptos" w:hAnsi="Aptos" w:cs="Aptos"/>
          <w:b/>
          <w:i/>
          <w:sz w:val="22"/>
          <w:szCs w:val="22"/>
          <w:lang w:val="es-MX"/>
        </w:rPr>
      </w:pPr>
    </w:p>
    <w:p w14:paraId="0C982476" w14:textId="77777777" w:rsidR="002F3600" w:rsidRDefault="00385FCA">
      <w:pPr>
        <w:spacing w:after="0" w:line="240" w:lineRule="auto"/>
        <w:rPr>
          <w:rFonts w:ascii="Aptos" w:eastAsia="Aptos" w:hAnsi="Aptos" w:cs="Aptos"/>
          <w:b/>
          <w:sz w:val="22"/>
          <w:szCs w:val="22"/>
        </w:rPr>
      </w:pPr>
      <w:proofErr w:type="spellStart"/>
      <w:r>
        <w:rPr>
          <w:rFonts w:ascii="Aptos" w:eastAsia="Aptos" w:hAnsi="Aptos" w:cs="Aptos"/>
          <w:b/>
          <w:sz w:val="22"/>
          <w:szCs w:val="22"/>
          <w:u w:val="single"/>
        </w:rPr>
        <w:t>Contenido</w:t>
      </w:r>
      <w:proofErr w:type="spellEnd"/>
      <w:r>
        <w:rPr>
          <w:rFonts w:ascii="Aptos" w:eastAsia="Aptos" w:hAnsi="Aptos" w:cs="Aptos"/>
          <w:b/>
          <w:sz w:val="22"/>
          <w:szCs w:val="22"/>
          <w:u w:val="single"/>
        </w:rPr>
        <w:t xml:space="preserve"> </w:t>
      </w:r>
      <w:proofErr w:type="spellStart"/>
      <w:r>
        <w:rPr>
          <w:rFonts w:ascii="Aptos" w:eastAsia="Aptos" w:hAnsi="Aptos" w:cs="Aptos"/>
          <w:b/>
          <w:sz w:val="22"/>
          <w:szCs w:val="22"/>
          <w:u w:val="single"/>
        </w:rPr>
        <w:t>sugerido</w:t>
      </w:r>
      <w:proofErr w:type="spellEnd"/>
      <w:r>
        <w:rPr>
          <w:rFonts w:ascii="Aptos" w:eastAsia="Aptos" w:hAnsi="Aptos" w:cs="Aptos"/>
          <w:b/>
          <w:sz w:val="22"/>
          <w:szCs w:val="22"/>
        </w:rPr>
        <w:t xml:space="preserve">: </w:t>
      </w:r>
    </w:p>
    <w:p w14:paraId="0C982477" w14:textId="77777777" w:rsidR="002F3600" w:rsidRDefault="002F3600">
      <w:pPr>
        <w:spacing w:after="0" w:line="240" w:lineRule="auto"/>
        <w:rPr>
          <w:rFonts w:ascii="Aptos" w:eastAsia="Aptos" w:hAnsi="Aptos" w:cs="Aptos"/>
          <w:b/>
          <w:sz w:val="22"/>
          <w:szCs w:val="22"/>
        </w:rPr>
      </w:pPr>
    </w:p>
    <w:p w14:paraId="0C982478" w14:textId="77777777" w:rsidR="002F3600" w:rsidRDefault="00385FCA">
      <w:pPr>
        <w:numPr>
          <w:ilvl w:val="0"/>
          <w:numId w:val="5"/>
        </w:numPr>
        <w:spacing w:after="0" w:line="240" w:lineRule="auto"/>
        <w:rPr>
          <w:rFonts w:ascii="Aptos" w:eastAsia="Aptos" w:hAnsi="Aptos" w:cs="Aptos"/>
          <w:i/>
          <w:sz w:val="22"/>
          <w:szCs w:val="22"/>
        </w:rPr>
      </w:pPr>
      <w:proofErr w:type="spellStart"/>
      <w:r>
        <w:rPr>
          <w:rFonts w:ascii="Aptos" w:eastAsia="Aptos" w:hAnsi="Aptos" w:cs="Aptos"/>
          <w:i/>
          <w:sz w:val="22"/>
          <w:szCs w:val="22"/>
        </w:rPr>
        <w:t>Información</w:t>
      </w:r>
      <w:proofErr w:type="spellEnd"/>
      <w:r>
        <w:rPr>
          <w:rFonts w:ascii="Aptos" w:eastAsia="Aptos" w:hAnsi="Aptos" w:cs="Aptos"/>
          <w:i/>
          <w:sz w:val="22"/>
          <w:szCs w:val="22"/>
        </w:rPr>
        <w:t xml:space="preserve"> </w:t>
      </w:r>
      <w:proofErr w:type="spellStart"/>
      <w:r>
        <w:rPr>
          <w:rFonts w:ascii="Aptos" w:eastAsia="Aptos" w:hAnsi="Aptos" w:cs="Aptos"/>
          <w:i/>
          <w:sz w:val="22"/>
          <w:szCs w:val="22"/>
        </w:rPr>
        <w:t>básica</w:t>
      </w:r>
      <w:proofErr w:type="spellEnd"/>
      <w:r>
        <w:rPr>
          <w:rFonts w:ascii="Aptos" w:eastAsia="Aptos" w:hAnsi="Aptos" w:cs="Aptos"/>
          <w:i/>
          <w:sz w:val="22"/>
          <w:szCs w:val="22"/>
        </w:rPr>
        <w:t xml:space="preserve"> del </w:t>
      </w:r>
      <w:proofErr w:type="spellStart"/>
      <w:r>
        <w:rPr>
          <w:rFonts w:ascii="Aptos" w:eastAsia="Aptos" w:hAnsi="Aptos" w:cs="Aptos"/>
          <w:i/>
          <w:sz w:val="22"/>
          <w:szCs w:val="22"/>
        </w:rPr>
        <w:t>proyecto</w:t>
      </w:r>
      <w:proofErr w:type="spellEnd"/>
      <w:r>
        <w:rPr>
          <w:rFonts w:ascii="Aptos" w:eastAsia="Aptos" w:hAnsi="Aptos" w:cs="Aptos"/>
          <w:i/>
          <w:sz w:val="22"/>
          <w:szCs w:val="22"/>
        </w:rPr>
        <w:t>.</w:t>
      </w:r>
    </w:p>
    <w:p w14:paraId="0C982479" w14:textId="77777777" w:rsidR="002F3600" w:rsidRPr="000903AA" w:rsidRDefault="00385FCA">
      <w:pPr>
        <w:numPr>
          <w:ilvl w:val="0"/>
          <w:numId w:val="5"/>
        </w:numPr>
        <w:spacing w:after="0" w:line="240" w:lineRule="auto"/>
        <w:rPr>
          <w:rFonts w:ascii="Aptos" w:eastAsia="Aptos" w:hAnsi="Aptos" w:cs="Aptos"/>
          <w:i/>
          <w:sz w:val="22"/>
          <w:szCs w:val="22"/>
          <w:lang w:val="es-MX"/>
        </w:rPr>
      </w:pPr>
      <w:r w:rsidRPr="000903AA">
        <w:rPr>
          <w:rFonts w:ascii="Aptos" w:eastAsia="Aptos" w:hAnsi="Aptos" w:cs="Aptos"/>
          <w:i/>
          <w:sz w:val="22"/>
          <w:szCs w:val="22"/>
          <w:lang w:val="es-MX"/>
        </w:rPr>
        <w:t>Contexto de la ciudad, región o lugar de implementación.</w:t>
      </w:r>
    </w:p>
    <w:p w14:paraId="0C98247A" w14:textId="77777777" w:rsidR="002F3600" w:rsidRPr="000903AA" w:rsidRDefault="00385FCA">
      <w:pPr>
        <w:numPr>
          <w:ilvl w:val="0"/>
          <w:numId w:val="5"/>
        </w:numPr>
        <w:spacing w:after="0" w:line="240" w:lineRule="auto"/>
        <w:rPr>
          <w:rFonts w:ascii="Aptos" w:eastAsia="Aptos" w:hAnsi="Aptos" w:cs="Aptos"/>
          <w:i/>
          <w:sz w:val="22"/>
          <w:szCs w:val="22"/>
          <w:lang w:val="es-MX"/>
        </w:rPr>
      </w:pPr>
      <w:r w:rsidRPr="000903AA">
        <w:rPr>
          <w:rFonts w:ascii="Aptos" w:eastAsia="Aptos" w:hAnsi="Aptos" w:cs="Aptos"/>
          <w:i/>
          <w:sz w:val="22"/>
          <w:szCs w:val="22"/>
          <w:lang w:val="es-MX"/>
        </w:rPr>
        <w:t>Breve explicación de cómo los servicios prestados por el licitante contribuyen al logro de los objetivos del proyecto.</w:t>
      </w:r>
    </w:p>
    <w:p w14:paraId="0C98247B" w14:textId="77777777" w:rsidR="002F3600" w:rsidRPr="000903AA" w:rsidRDefault="00385FCA">
      <w:pPr>
        <w:numPr>
          <w:ilvl w:val="0"/>
          <w:numId w:val="5"/>
        </w:numPr>
        <w:spacing w:after="0" w:line="240" w:lineRule="auto"/>
        <w:rPr>
          <w:rFonts w:ascii="Aptos" w:eastAsia="Aptos" w:hAnsi="Aptos" w:cs="Aptos"/>
          <w:i/>
          <w:sz w:val="22"/>
          <w:szCs w:val="22"/>
          <w:lang w:val="es-MX"/>
        </w:rPr>
      </w:pPr>
      <w:r w:rsidRPr="000903AA">
        <w:rPr>
          <w:rFonts w:ascii="Aptos" w:eastAsia="Aptos" w:hAnsi="Aptos" w:cs="Aptos"/>
          <w:i/>
          <w:sz w:val="22"/>
          <w:szCs w:val="22"/>
          <w:lang w:val="es-MX"/>
        </w:rPr>
        <w:t xml:space="preserve">Qué tan pronto se puede comenzar el proyecto después de la aprobación y el periodo de contratación del proveedor. </w:t>
      </w:r>
    </w:p>
    <w:p w14:paraId="0C98247C" w14:textId="77777777" w:rsidR="002F3600" w:rsidRPr="000903AA" w:rsidRDefault="002F3600">
      <w:pPr>
        <w:spacing w:after="0" w:line="240" w:lineRule="auto"/>
        <w:rPr>
          <w:rFonts w:ascii="GIZ Gravur Pro Cond" w:eastAsia="GIZ Gravur Pro Cond" w:hAnsi="GIZ Gravur Pro Cond" w:cs="GIZ Gravur Pro Cond"/>
          <w:i/>
          <w:sz w:val="24"/>
          <w:szCs w:val="24"/>
          <w:lang w:val="es-MX"/>
        </w:rPr>
      </w:pPr>
    </w:p>
    <w:p w14:paraId="0C98247D" w14:textId="77777777" w:rsidR="002F3600" w:rsidRPr="000903AA" w:rsidRDefault="00385FCA">
      <w:pPr>
        <w:spacing w:after="0" w:line="240" w:lineRule="auto"/>
        <w:rPr>
          <w:rFonts w:ascii="GIZ Gravur Pro Cond" w:eastAsia="GIZ Gravur Pro Cond" w:hAnsi="GIZ Gravur Pro Cond" w:cs="GIZ Gravur Pro Cond"/>
          <w:b/>
          <w:color w:val="0000FF"/>
          <w:sz w:val="28"/>
          <w:szCs w:val="28"/>
          <w:lang w:val="es-MX"/>
        </w:rPr>
      </w:pPr>
      <w:r w:rsidRPr="000903AA">
        <w:rPr>
          <w:rFonts w:ascii="GIZ Gravur Pro Cond" w:eastAsia="GIZ Gravur Pro Cond" w:hAnsi="GIZ Gravur Pro Cond" w:cs="GIZ Gravur Pro Cond"/>
          <w:b/>
          <w:sz w:val="28"/>
          <w:szCs w:val="28"/>
          <w:lang w:val="es-MX"/>
        </w:rPr>
        <w:t>Sección 2: Alcance del trabajo del licitante</w:t>
      </w:r>
    </w:p>
    <w:p w14:paraId="0C98247E" w14:textId="77777777" w:rsidR="002F3600" w:rsidRPr="000903AA" w:rsidRDefault="002F3600">
      <w:pPr>
        <w:spacing w:after="0" w:line="240" w:lineRule="auto"/>
        <w:rPr>
          <w:rFonts w:ascii="GIZ Gravur Pro Cond" w:eastAsia="GIZ Gravur Pro Cond" w:hAnsi="GIZ Gravur Pro Cond" w:cs="GIZ Gravur Pro Cond"/>
          <w:b/>
          <w:sz w:val="28"/>
          <w:szCs w:val="28"/>
          <w:lang w:val="es-MX"/>
        </w:rPr>
      </w:pPr>
    </w:p>
    <w:p w14:paraId="0C98247F" w14:textId="0A9224D8" w:rsidR="002F3600" w:rsidRPr="000903AA" w:rsidRDefault="00385FCA" w:rsidP="13133A10">
      <w:pPr>
        <w:spacing w:after="0" w:line="240" w:lineRule="auto"/>
        <w:rPr>
          <w:rFonts w:ascii="Aptos" w:eastAsia="Aptos" w:hAnsi="Aptos" w:cs="Aptos"/>
          <w:i/>
          <w:iCs/>
          <w:color w:val="0000FF"/>
          <w:sz w:val="22"/>
          <w:szCs w:val="22"/>
          <w:lang w:val="es-MX"/>
        </w:rPr>
      </w:pPr>
      <w:r w:rsidRPr="13133A10">
        <w:rPr>
          <w:rFonts w:ascii="Aptos" w:eastAsia="Aptos" w:hAnsi="Aptos" w:cs="Aptos"/>
          <w:b/>
          <w:bCs/>
          <w:sz w:val="22"/>
          <w:szCs w:val="22"/>
          <w:u w:val="single"/>
          <w:lang w:val="es-MX"/>
        </w:rPr>
        <w:t>Descripción</w:t>
      </w:r>
      <w:r w:rsidRPr="13133A10">
        <w:rPr>
          <w:rFonts w:ascii="Aptos" w:eastAsia="Aptos" w:hAnsi="Aptos" w:cs="Aptos"/>
          <w:sz w:val="22"/>
          <w:szCs w:val="22"/>
          <w:lang w:val="es-MX"/>
        </w:rPr>
        <w:t xml:space="preserve">: </w:t>
      </w:r>
      <w:r w:rsidRPr="13133A10">
        <w:rPr>
          <w:rFonts w:ascii="Aptos" w:eastAsia="Aptos" w:hAnsi="Aptos" w:cs="Aptos"/>
          <w:i/>
          <w:iCs/>
          <w:sz w:val="22"/>
          <w:szCs w:val="22"/>
          <w:lang w:val="es-MX"/>
        </w:rPr>
        <w:t>Esta sección debe cubrir todos los servicios y/o trabajos que el licitante debe proporcionar. Estos suelen incluir tareas y entregables. Los servicios deben describirse con el detalle suficiente (incluyendo el marco temporal, la fecha límite, el lugar de ejecución, los viajes, las responsabilidades</w:t>
      </w:r>
      <w:r w:rsidR="002F00C1" w:rsidRPr="13133A10">
        <w:rPr>
          <w:rFonts w:ascii="Aptos" w:eastAsia="Aptos" w:hAnsi="Aptos" w:cs="Aptos"/>
          <w:i/>
          <w:iCs/>
          <w:sz w:val="22"/>
          <w:szCs w:val="22"/>
          <w:lang w:val="es-MX"/>
        </w:rPr>
        <w:t xml:space="preserve"> </w:t>
      </w:r>
      <w:proofErr w:type="spellStart"/>
      <w:r w:rsidR="002F00C1" w:rsidRPr="13133A10">
        <w:rPr>
          <w:rFonts w:ascii="Aptos" w:eastAsia="Aptos" w:hAnsi="Aptos" w:cs="Aptos"/>
          <w:i/>
          <w:iCs/>
          <w:sz w:val="22"/>
          <w:szCs w:val="22"/>
          <w:lang w:val="es-MX"/>
        </w:rPr>
        <w:t>y</w:t>
      </w:r>
      <w:r w:rsidRPr="13133A10">
        <w:rPr>
          <w:rFonts w:ascii="Aptos" w:eastAsia="Aptos" w:hAnsi="Aptos" w:cs="Aptos"/>
          <w:i/>
          <w:iCs/>
          <w:sz w:val="22"/>
          <w:szCs w:val="22"/>
          <w:lang w:val="es-MX"/>
        </w:rPr>
        <w:t>contribuciones</w:t>
      </w:r>
      <w:proofErr w:type="spellEnd"/>
      <w:r w:rsidRPr="13133A10">
        <w:rPr>
          <w:rFonts w:ascii="Aptos" w:eastAsia="Aptos" w:hAnsi="Aptos" w:cs="Aptos"/>
          <w:i/>
          <w:iCs/>
          <w:sz w:val="22"/>
          <w:szCs w:val="22"/>
          <w:lang w:val="es-MX"/>
        </w:rPr>
        <w:t xml:space="preserve"> de otros actores, etc.) para que el licitador pueda estimar si puede presentar una oferta y qué costos individuales deben incluirse en el cálculo del precio, con base en el alcance y el volumen.</w:t>
      </w:r>
    </w:p>
    <w:p w14:paraId="0C982480" w14:textId="77777777" w:rsidR="002F3600" w:rsidRPr="000903AA" w:rsidRDefault="002F3600">
      <w:pPr>
        <w:spacing w:after="0" w:line="240" w:lineRule="auto"/>
        <w:rPr>
          <w:rFonts w:ascii="Aptos" w:eastAsia="Aptos" w:hAnsi="Aptos" w:cs="Aptos"/>
          <w:sz w:val="22"/>
          <w:szCs w:val="22"/>
          <w:lang w:val="es-MX"/>
        </w:rPr>
      </w:pPr>
    </w:p>
    <w:p w14:paraId="0C982481" w14:textId="77777777" w:rsidR="002F3600" w:rsidRPr="000903AA" w:rsidRDefault="00385FCA">
      <w:pPr>
        <w:spacing w:after="0" w:line="240" w:lineRule="auto"/>
        <w:rPr>
          <w:rFonts w:ascii="Aptos" w:eastAsia="Aptos" w:hAnsi="Aptos" w:cs="Aptos"/>
          <w:b/>
          <w:sz w:val="22"/>
          <w:szCs w:val="22"/>
          <w:lang w:val="es-MX"/>
        </w:rPr>
      </w:pPr>
      <w:r w:rsidRPr="000903AA">
        <w:rPr>
          <w:rFonts w:ascii="Aptos" w:eastAsia="Aptos" w:hAnsi="Aptos" w:cs="Aptos"/>
          <w:b/>
          <w:sz w:val="22"/>
          <w:szCs w:val="22"/>
          <w:u w:val="single"/>
          <w:lang w:val="es-MX"/>
        </w:rPr>
        <w:t>Contenido sugerido</w:t>
      </w:r>
      <w:r w:rsidRPr="000903AA">
        <w:rPr>
          <w:rFonts w:ascii="Aptos" w:eastAsia="Aptos" w:hAnsi="Aptos" w:cs="Aptos"/>
          <w:b/>
          <w:sz w:val="22"/>
          <w:szCs w:val="22"/>
          <w:lang w:val="es-MX"/>
        </w:rPr>
        <w:t>:</w:t>
      </w:r>
      <w:r w:rsidRPr="000903AA">
        <w:rPr>
          <w:rFonts w:ascii="Aptos" w:eastAsia="Aptos" w:hAnsi="Aptos" w:cs="Aptos"/>
          <w:sz w:val="22"/>
          <w:szCs w:val="22"/>
          <w:lang w:val="es-MX"/>
        </w:rPr>
        <w:t xml:space="preserve"> Para cada tarea y/o entregable, se debe incluir una subsección con el siguiente contenido: </w:t>
      </w:r>
    </w:p>
    <w:p w14:paraId="0C982482" w14:textId="77777777" w:rsidR="002F3600" w:rsidRPr="000903AA" w:rsidRDefault="00385FCA">
      <w:pPr>
        <w:numPr>
          <w:ilvl w:val="0"/>
          <w:numId w:val="1"/>
        </w:numPr>
        <w:spacing w:after="0" w:line="240" w:lineRule="auto"/>
        <w:rPr>
          <w:rFonts w:ascii="Aptos" w:eastAsia="Aptos" w:hAnsi="Aptos" w:cs="Aptos"/>
          <w:sz w:val="22"/>
          <w:szCs w:val="22"/>
          <w:lang w:val="es-MX"/>
        </w:rPr>
      </w:pPr>
      <w:r w:rsidRPr="000903AA">
        <w:rPr>
          <w:rFonts w:ascii="Aptos" w:eastAsia="Aptos" w:hAnsi="Aptos" w:cs="Aptos"/>
          <w:sz w:val="22"/>
          <w:szCs w:val="22"/>
          <w:lang w:val="es-MX"/>
        </w:rPr>
        <w:t>Descripción detallada de la tarea específica, incluyendo la estrategia a seguir por el contratista.</w:t>
      </w:r>
    </w:p>
    <w:p w14:paraId="0C982483" w14:textId="77777777" w:rsidR="002F3600" w:rsidRPr="000903AA" w:rsidRDefault="00385FCA">
      <w:pPr>
        <w:numPr>
          <w:ilvl w:val="0"/>
          <w:numId w:val="1"/>
        </w:numPr>
        <w:spacing w:after="0" w:line="240" w:lineRule="auto"/>
        <w:rPr>
          <w:rFonts w:ascii="Aptos" w:eastAsia="Aptos" w:hAnsi="Aptos" w:cs="Aptos"/>
          <w:sz w:val="22"/>
          <w:szCs w:val="22"/>
          <w:lang w:val="es-MX"/>
        </w:rPr>
      </w:pPr>
      <w:r w:rsidRPr="000903AA">
        <w:rPr>
          <w:rFonts w:ascii="Aptos" w:eastAsia="Aptos" w:hAnsi="Aptos" w:cs="Aptos"/>
          <w:sz w:val="22"/>
          <w:szCs w:val="22"/>
          <w:lang w:val="es-MX"/>
        </w:rPr>
        <w:t>Lista de entregables finales con fechas límites, incluyendo formatos y estándares de calidad.</w:t>
      </w:r>
    </w:p>
    <w:p w14:paraId="0C982484" w14:textId="77777777" w:rsidR="002F3600" w:rsidRPr="000903AA" w:rsidRDefault="00385FCA">
      <w:pPr>
        <w:numPr>
          <w:ilvl w:val="0"/>
          <w:numId w:val="1"/>
        </w:numPr>
        <w:spacing w:after="0" w:line="240" w:lineRule="auto"/>
        <w:rPr>
          <w:rFonts w:ascii="Aptos" w:eastAsia="Aptos" w:hAnsi="Aptos" w:cs="Aptos"/>
          <w:sz w:val="22"/>
          <w:szCs w:val="22"/>
          <w:lang w:val="es-MX"/>
        </w:rPr>
      </w:pPr>
      <w:r w:rsidRPr="000903AA">
        <w:rPr>
          <w:rFonts w:ascii="Aptos" w:eastAsia="Aptos" w:hAnsi="Aptos" w:cs="Aptos"/>
          <w:sz w:val="22"/>
          <w:szCs w:val="22"/>
          <w:lang w:val="es-MX"/>
        </w:rPr>
        <w:t>Gestión del proyecto, informes, control de calidad y comunicación.</w:t>
      </w:r>
    </w:p>
    <w:p w14:paraId="0C982485" w14:textId="77777777" w:rsidR="002F3600" w:rsidRPr="000903AA" w:rsidRDefault="002F3600">
      <w:pPr>
        <w:spacing w:after="0" w:line="240" w:lineRule="auto"/>
        <w:rPr>
          <w:rFonts w:ascii="Aptos" w:eastAsia="Aptos" w:hAnsi="Aptos" w:cs="Aptos"/>
          <w:b/>
          <w:sz w:val="22"/>
          <w:szCs w:val="22"/>
          <w:lang w:val="es-MX"/>
        </w:rPr>
      </w:pPr>
    </w:p>
    <w:p w14:paraId="0C982486" w14:textId="77777777" w:rsidR="002F3600" w:rsidRPr="000903AA" w:rsidRDefault="00385FCA">
      <w:pPr>
        <w:spacing w:after="0" w:line="240" w:lineRule="auto"/>
        <w:rPr>
          <w:rFonts w:ascii="Aptos" w:eastAsia="Aptos" w:hAnsi="Aptos" w:cs="Aptos"/>
          <w:color w:val="0000FF"/>
          <w:sz w:val="22"/>
          <w:szCs w:val="22"/>
          <w:lang w:val="es-MX"/>
        </w:rPr>
      </w:pPr>
      <w:r w:rsidRPr="000903AA">
        <w:rPr>
          <w:rFonts w:ascii="Aptos" w:eastAsia="Aptos" w:hAnsi="Aptos" w:cs="Aptos"/>
          <w:b/>
          <w:sz w:val="22"/>
          <w:szCs w:val="22"/>
          <w:u w:val="single"/>
          <w:lang w:val="es-MX"/>
        </w:rPr>
        <w:t>Ejemplo</w:t>
      </w:r>
      <w:r w:rsidRPr="000903AA">
        <w:rPr>
          <w:rFonts w:ascii="Aptos" w:eastAsia="Aptos" w:hAnsi="Aptos" w:cs="Aptos"/>
          <w:b/>
          <w:sz w:val="22"/>
          <w:szCs w:val="22"/>
          <w:lang w:val="es-MX"/>
        </w:rPr>
        <w:t>:</w:t>
      </w:r>
      <w:r w:rsidRPr="000903AA">
        <w:rPr>
          <w:rFonts w:ascii="Aptos" w:eastAsia="Aptos" w:hAnsi="Aptos" w:cs="Aptos"/>
          <w:sz w:val="22"/>
          <w:szCs w:val="22"/>
          <w:lang w:val="es-MX"/>
        </w:rPr>
        <w:t xml:space="preserve"> A continuación, se muestra un ejemplo de los entregables esperados de los proveedores del estudio de factibilidad y viabilidad para atender las olas de calor en un barrio. En este ejemplo, se espera que los lugares de implementación sean un módulo de salud y una escuela primaria.</w:t>
      </w:r>
    </w:p>
    <w:p w14:paraId="0C982487" w14:textId="77777777" w:rsidR="002F3600" w:rsidRPr="000903AA" w:rsidRDefault="002F3600">
      <w:pPr>
        <w:spacing w:after="0" w:line="240" w:lineRule="auto"/>
        <w:rPr>
          <w:rFonts w:ascii="GIZ Gravur Pro Cond" w:eastAsia="GIZ Gravur Pro Cond" w:hAnsi="GIZ Gravur Pro Cond" w:cs="GIZ Gravur Pro Cond"/>
          <w:i/>
          <w:color w:val="0000FF"/>
          <w:sz w:val="22"/>
          <w:szCs w:val="22"/>
          <w:lang w:val="es-MX"/>
        </w:rPr>
      </w:pPr>
    </w:p>
    <w:tbl>
      <w:tblPr>
        <w:tblStyle w:val="afffd"/>
        <w:tblW w:w="9829" w:type="dxa"/>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8"/>
        <w:gridCol w:w="4961"/>
        <w:gridCol w:w="2630"/>
      </w:tblGrid>
      <w:tr w:rsidR="002F3600" w14:paraId="0C98248B" w14:textId="77777777">
        <w:trPr>
          <w:trHeight w:val="519"/>
        </w:trPr>
        <w:tc>
          <w:tcPr>
            <w:tcW w:w="2238" w:type="dxa"/>
            <w:shd w:val="clear" w:color="auto" w:fill="D9EAD3"/>
            <w:tcMar>
              <w:top w:w="144" w:type="dxa"/>
              <w:left w:w="144" w:type="dxa"/>
              <w:bottom w:w="144" w:type="dxa"/>
              <w:right w:w="144" w:type="dxa"/>
            </w:tcMar>
          </w:tcPr>
          <w:p w14:paraId="0C982488" w14:textId="77777777" w:rsidR="002F3600" w:rsidRDefault="00385FCA">
            <w:pPr>
              <w:tabs>
                <w:tab w:val="center" w:pos="4513"/>
                <w:tab w:val="right" w:pos="9026"/>
              </w:tabs>
              <w:jc w:val="center"/>
              <w:rPr>
                <w:rFonts w:ascii="GIZ Gravur Pro Cond" w:eastAsia="GIZ Gravur Pro Cond" w:hAnsi="GIZ Gravur Pro Cond" w:cs="GIZ Gravur Pro Cond"/>
                <w:sz w:val="22"/>
                <w:szCs w:val="22"/>
              </w:rPr>
            </w:pPr>
            <w:proofErr w:type="spellStart"/>
            <w:r>
              <w:rPr>
                <w:rFonts w:ascii="GIZ Gravur Pro Cond" w:eastAsia="GIZ Gravur Pro Cond" w:hAnsi="GIZ Gravur Pro Cond" w:cs="GIZ Gravur Pro Cond"/>
                <w:sz w:val="22"/>
                <w:szCs w:val="22"/>
              </w:rPr>
              <w:t>Entregable</w:t>
            </w:r>
            <w:proofErr w:type="spellEnd"/>
          </w:p>
        </w:tc>
        <w:tc>
          <w:tcPr>
            <w:tcW w:w="4961" w:type="dxa"/>
            <w:shd w:val="clear" w:color="auto" w:fill="D9EAD3"/>
            <w:tcMar>
              <w:top w:w="144" w:type="dxa"/>
              <w:left w:w="144" w:type="dxa"/>
              <w:bottom w:w="144" w:type="dxa"/>
              <w:right w:w="144" w:type="dxa"/>
            </w:tcMar>
          </w:tcPr>
          <w:p w14:paraId="0C982489" w14:textId="77777777" w:rsidR="002F3600" w:rsidRDefault="00385FCA">
            <w:pPr>
              <w:tabs>
                <w:tab w:val="center" w:pos="4513"/>
                <w:tab w:val="right" w:pos="9026"/>
              </w:tabs>
              <w:jc w:val="center"/>
              <w:rPr>
                <w:rFonts w:ascii="GIZ Gravur Pro Cond" w:eastAsia="GIZ Gravur Pro Cond" w:hAnsi="GIZ Gravur Pro Cond" w:cs="GIZ Gravur Pro Cond"/>
                <w:sz w:val="22"/>
                <w:szCs w:val="22"/>
              </w:rPr>
            </w:pPr>
            <w:proofErr w:type="spellStart"/>
            <w:r>
              <w:rPr>
                <w:rFonts w:ascii="GIZ Gravur Pro Cond" w:eastAsia="GIZ Gravur Pro Cond" w:hAnsi="GIZ Gravur Pro Cond" w:cs="GIZ Gravur Pro Cond"/>
                <w:sz w:val="22"/>
                <w:szCs w:val="22"/>
              </w:rPr>
              <w:t>Descripción</w:t>
            </w:r>
            <w:proofErr w:type="spellEnd"/>
          </w:p>
        </w:tc>
        <w:tc>
          <w:tcPr>
            <w:tcW w:w="2630" w:type="dxa"/>
            <w:shd w:val="clear" w:color="auto" w:fill="D9EAD3"/>
            <w:tcMar>
              <w:top w:w="144" w:type="dxa"/>
              <w:left w:w="144" w:type="dxa"/>
              <w:bottom w:w="144" w:type="dxa"/>
              <w:right w:w="144" w:type="dxa"/>
            </w:tcMar>
          </w:tcPr>
          <w:p w14:paraId="0C98248A" w14:textId="77777777" w:rsidR="002F3600" w:rsidRDefault="00385FCA">
            <w:pPr>
              <w:tabs>
                <w:tab w:val="center" w:pos="4513"/>
                <w:tab w:val="right" w:pos="9026"/>
              </w:tabs>
              <w:jc w:val="center"/>
              <w:rPr>
                <w:rFonts w:ascii="GIZ Gravur Pro Cond" w:eastAsia="GIZ Gravur Pro Cond" w:hAnsi="GIZ Gravur Pro Cond" w:cs="GIZ Gravur Pro Cond"/>
                <w:sz w:val="22"/>
                <w:szCs w:val="22"/>
              </w:rPr>
            </w:pPr>
            <w:proofErr w:type="spellStart"/>
            <w:r>
              <w:rPr>
                <w:rFonts w:ascii="GIZ Gravur Pro Cond" w:eastAsia="GIZ Gravur Pro Cond" w:hAnsi="GIZ Gravur Pro Cond" w:cs="GIZ Gravur Pro Cond"/>
                <w:sz w:val="22"/>
                <w:szCs w:val="22"/>
              </w:rPr>
              <w:t>Fecha</w:t>
            </w:r>
            <w:proofErr w:type="spellEnd"/>
            <w:r>
              <w:rPr>
                <w:rFonts w:ascii="GIZ Gravur Pro Cond" w:eastAsia="GIZ Gravur Pro Cond" w:hAnsi="GIZ Gravur Pro Cond" w:cs="GIZ Gravur Pro Cond"/>
                <w:sz w:val="22"/>
                <w:szCs w:val="22"/>
              </w:rPr>
              <w:t xml:space="preserve"> </w:t>
            </w:r>
            <w:proofErr w:type="spellStart"/>
            <w:r>
              <w:rPr>
                <w:rFonts w:ascii="GIZ Gravur Pro Cond" w:eastAsia="GIZ Gravur Pro Cond" w:hAnsi="GIZ Gravur Pro Cond" w:cs="GIZ Gravur Pro Cond"/>
                <w:sz w:val="22"/>
                <w:szCs w:val="22"/>
              </w:rPr>
              <w:t>límite</w:t>
            </w:r>
            <w:proofErr w:type="spellEnd"/>
            <w:r>
              <w:rPr>
                <w:rFonts w:ascii="GIZ Gravur Pro Cond" w:eastAsia="GIZ Gravur Pro Cond" w:hAnsi="GIZ Gravur Pro Cond" w:cs="GIZ Gravur Pro Cond"/>
                <w:sz w:val="22"/>
                <w:szCs w:val="22"/>
              </w:rPr>
              <w:t xml:space="preserve"> y </w:t>
            </w:r>
            <w:proofErr w:type="spellStart"/>
            <w:r>
              <w:rPr>
                <w:rFonts w:ascii="GIZ Gravur Pro Cond" w:eastAsia="GIZ Gravur Pro Cond" w:hAnsi="GIZ Gravur Pro Cond" w:cs="GIZ Gravur Pro Cond"/>
                <w:sz w:val="22"/>
                <w:szCs w:val="22"/>
              </w:rPr>
              <w:t>formato</w:t>
            </w:r>
            <w:proofErr w:type="spellEnd"/>
            <w:r>
              <w:rPr>
                <w:rFonts w:ascii="GIZ Gravur Pro Cond" w:eastAsia="GIZ Gravur Pro Cond" w:hAnsi="GIZ Gravur Pro Cond" w:cs="GIZ Gravur Pro Cond"/>
                <w:sz w:val="22"/>
                <w:szCs w:val="22"/>
              </w:rPr>
              <w:t xml:space="preserve"> </w:t>
            </w:r>
          </w:p>
        </w:tc>
      </w:tr>
      <w:tr w:rsidR="002F3600" w:rsidRPr="002C4CF5" w14:paraId="0C98249D" w14:textId="77777777">
        <w:trPr>
          <w:trHeight w:val="249"/>
        </w:trPr>
        <w:tc>
          <w:tcPr>
            <w:tcW w:w="2238" w:type="dxa"/>
            <w:tcMar>
              <w:top w:w="144" w:type="dxa"/>
              <w:left w:w="144" w:type="dxa"/>
              <w:bottom w:w="144" w:type="dxa"/>
              <w:right w:w="144" w:type="dxa"/>
            </w:tcMar>
          </w:tcPr>
          <w:p w14:paraId="0C98248C" w14:textId="77777777" w:rsidR="002F3600" w:rsidRPr="000903AA" w:rsidRDefault="00385FCA">
            <w:pPr>
              <w:rPr>
                <w:rFonts w:ascii="Aptos" w:eastAsia="Aptos" w:hAnsi="Aptos" w:cs="Aptos"/>
                <w:i/>
                <w:color w:val="0000FF"/>
                <w:sz w:val="22"/>
                <w:szCs w:val="22"/>
                <w:lang w:val="es-MX"/>
              </w:rPr>
            </w:pPr>
            <w:r w:rsidRPr="000903AA">
              <w:rPr>
                <w:rFonts w:ascii="Aptos" w:eastAsia="Aptos" w:hAnsi="Aptos" w:cs="Aptos"/>
                <w:i/>
                <w:color w:val="76923C"/>
                <w:sz w:val="22"/>
                <w:szCs w:val="22"/>
                <w:lang w:val="es-MX"/>
              </w:rPr>
              <w:lastRenderedPageBreak/>
              <w:t>D1: Análisis de factibilidad y viabilidad para la implementación de acciones de infraestructura verde - soluciones basadas en la naturaleza.</w:t>
            </w:r>
          </w:p>
        </w:tc>
        <w:tc>
          <w:tcPr>
            <w:tcW w:w="4961" w:type="dxa"/>
            <w:tcMar>
              <w:top w:w="144" w:type="dxa"/>
              <w:left w:w="144" w:type="dxa"/>
              <w:bottom w:w="144" w:type="dxa"/>
              <w:right w:w="144" w:type="dxa"/>
            </w:tcMar>
          </w:tcPr>
          <w:p w14:paraId="0C98248D" w14:textId="77777777" w:rsidR="002F3600" w:rsidRPr="000903AA" w:rsidRDefault="00385FCA">
            <w:p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 xml:space="preserve">Para la realización de este entregable, la parte consultora debe considerar lo siguiente: </w:t>
            </w:r>
          </w:p>
          <w:p w14:paraId="0C98248E"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Revisión documental de los estándares técnicos, regulaciones de construcción y otros lineamientos para infraestructura urbana básica, así como para instalaciones de salud y educativas.</w:t>
            </w:r>
          </w:p>
          <w:p w14:paraId="0C98248F"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 xml:space="preserve">Revisión de la estrategia barrial, plan de desarrollo municipal y estatal, planes, programas nacionales de cambio climático para generar una ruta de acciones para el cumplimiento de indicadores y compromisos en el marco internacional de cambio climático, objetivos de desarrollo sostenible, </w:t>
            </w:r>
            <w:proofErr w:type="spellStart"/>
            <w:r w:rsidRPr="000903AA">
              <w:rPr>
                <w:rFonts w:ascii="Aptos" w:eastAsia="Aptos" w:hAnsi="Aptos" w:cs="Aptos"/>
                <w:i/>
                <w:color w:val="76923C"/>
                <w:sz w:val="22"/>
                <w:szCs w:val="22"/>
                <w:lang w:val="es-MX"/>
              </w:rPr>
              <w:t>NDCs</w:t>
            </w:r>
            <w:proofErr w:type="spellEnd"/>
            <w:r w:rsidRPr="000903AA">
              <w:rPr>
                <w:rFonts w:ascii="Aptos" w:eastAsia="Aptos" w:hAnsi="Aptos" w:cs="Aptos"/>
                <w:i/>
                <w:color w:val="76923C"/>
                <w:sz w:val="22"/>
                <w:szCs w:val="22"/>
                <w:lang w:val="es-MX"/>
              </w:rPr>
              <w:t xml:space="preserve"> y similares.</w:t>
            </w:r>
          </w:p>
          <w:p w14:paraId="0C982490" w14:textId="77777777" w:rsidR="002F3600" w:rsidRPr="000903AA" w:rsidRDefault="00385FCA">
            <w:pPr>
              <w:numPr>
                <w:ilvl w:val="0"/>
                <w:numId w:val="2"/>
              </w:numPr>
              <w:pBdr>
                <w:top w:val="nil"/>
                <w:left w:val="nil"/>
                <w:bottom w:val="nil"/>
                <w:right w:val="nil"/>
                <w:between w:val="nil"/>
              </w:pBdr>
              <w:spacing w:after="200"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Revisión de otros trabajos previos realizados por el proyecto.</w:t>
            </w:r>
          </w:p>
          <w:p w14:paraId="0C982491" w14:textId="77777777" w:rsidR="002F3600" w:rsidRPr="000903AA" w:rsidRDefault="002F3600">
            <w:pPr>
              <w:rPr>
                <w:rFonts w:ascii="Aptos" w:eastAsia="Aptos" w:hAnsi="Aptos" w:cs="Aptos"/>
                <w:i/>
                <w:color w:val="76923C"/>
                <w:sz w:val="22"/>
                <w:szCs w:val="22"/>
                <w:lang w:val="es-MX"/>
              </w:rPr>
            </w:pPr>
          </w:p>
          <w:p w14:paraId="0C982492" w14:textId="77777777" w:rsidR="002F3600" w:rsidRPr="000903AA" w:rsidRDefault="00385FCA">
            <w:p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El estudio de factibilidad y viabilidad debe contener la siguiente información:</w:t>
            </w:r>
          </w:p>
          <w:p w14:paraId="0C982493"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Problemas bien identificados y soluciones viables. Se deben identificar los más urgentes y prioritarios.</w:t>
            </w:r>
          </w:p>
          <w:p w14:paraId="0C982494"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Estimaciones de costos de las posibles intervenciones.</w:t>
            </w:r>
          </w:p>
          <w:p w14:paraId="0C982495"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Los resultados de las posibles soluciones deben vincularse con temas de salud pública, gestión integral de riesgos y educación ambiental desde una perspectiva de derechos humanos y de género.</w:t>
            </w:r>
          </w:p>
          <w:p w14:paraId="0C982496"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Los sistemas de eficiencia energética deben considerarse en respuesta a las necesidades específicas tanto del módulo de salud como de la escuela primaria.</w:t>
            </w:r>
          </w:p>
          <w:p w14:paraId="0C982497"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Se debe entregar un listado de materiales, posibles sistemas constructivos sustentables en la región, así como un diseño que responda a la identidad de la escuela.</w:t>
            </w:r>
          </w:p>
          <w:p w14:paraId="0C982498" w14:textId="77777777" w:rsidR="002F3600" w:rsidRPr="000903AA" w:rsidRDefault="00385FCA">
            <w:pPr>
              <w:numPr>
                <w:ilvl w:val="0"/>
                <w:numId w:val="2"/>
              </w:numPr>
              <w:pBdr>
                <w:top w:val="nil"/>
                <w:left w:val="nil"/>
                <w:bottom w:val="nil"/>
                <w:right w:val="nil"/>
                <w:between w:val="nil"/>
              </w:pBdr>
              <w:spacing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Debe estar incluido un mapeo de actores para ser intervenido en la socialización del proyecto y para llevar a cabo el análisis cualitativo.</w:t>
            </w:r>
          </w:p>
          <w:p w14:paraId="0C982499" w14:textId="77777777" w:rsidR="002F3600" w:rsidRPr="000903AA" w:rsidRDefault="00385FCA">
            <w:pPr>
              <w:numPr>
                <w:ilvl w:val="0"/>
                <w:numId w:val="2"/>
              </w:numPr>
              <w:pBdr>
                <w:top w:val="nil"/>
                <w:left w:val="nil"/>
                <w:bottom w:val="nil"/>
                <w:right w:val="nil"/>
                <w:between w:val="nil"/>
              </w:pBdr>
              <w:spacing w:after="200" w:line="276" w:lineRule="auto"/>
              <w:rPr>
                <w:rFonts w:ascii="Aptos" w:eastAsia="Aptos" w:hAnsi="Aptos" w:cs="Aptos"/>
                <w:i/>
                <w:color w:val="76923C"/>
                <w:sz w:val="22"/>
                <w:szCs w:val="22"/>
                <w:lang w:val="es-MX"/>
              </w:rPr>
            </w:pPr>
            <w:r w:rsidRPr="000903AA">
              <w:rPr>
                <w:rFonts w:ascii="Aptos" w:eastAsia="Aptos" w:hAnsi="Aptos" w:cs="Aptos"/>
                <w:i/>
                <w:color w:val="76923C"/>
                <w:sz w:val="22"/>
                <w:szCs w:val="22"/>
                <w:lang w:val="es-MX"/>
              </w:rPr>
              <w:lastRenderedPageBreak/>
              <w:t xml:space="preserve">Se debe proponer una estrategia de mantenimiento para garantizar su replicabilidad y sostenibilidad. </w:t>
            </w:r>
          </w:p>
        </w:tc>
        <w:tc>
          <w:tcPr>
            <w:tcW w:w="2630" w:type="dxa"/>
            <w:tcMar>
              <w:top w:w="144" w:type="dxa"/>
              <w:left w:w="144" w:type="dxa"/>
              <w:bottom w:w="144" w:type="dxa"/>
              <w:right w:w="144" w:type="dxa"/>
            </w:tcMar>
          </w:tcPr>
          <w:p w14:paraId="0C98249A" w14:textId="77777777" w:rsidR="002F3600" w:rsidRPr="000903AA" w:rsidRDefault="00385FCA">
            <w:pPr>
              <w:jc w:val="cente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lastRenderedPageBreak/>
              <w:t>Documento de Word de máximo 200 páginas</w:t>
            </w:r>
          </w:p>
          <w:p w14:paraId="0C98249B" w14:textId="77777777" w:rsidR="002F3600" w:rsidRPr="000903AA" w:rsidRDefault="002F3600">
            <w:pPr>
              <w:jc w:val="center"/>
              <w:rPr>
                <w:rFonts w:ascii="Aptos" w:eastAsia="Aptos" w:hAnsi="Aptos" w:cs="Aptos"/>
                <w:i/>
                <w:color w:val="76923C"/>
                <w:sz w:val="22"/>
                <w:szCs w:val="22"/>
                <w:lang w:val="es-MX"/>
              </w:rPr>
            </w:pPr>
          </w:p>
          <w:p w14:paraId="0C98249C" w14:textId="77777777" w:rsidR="002F3600" w:rsidRPr="000903AA" w:rsidRDefault="00385FCA">
            <w:pPr>
              <w:jc w:val="cente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Fecha límite: DD.MM.AAAA</w:t>
            </w:r>
          </w:p>
        </w:tc>
      </w:tr>
      <w:tr w:rsidR="002F3600" w:rsidRPr="002C4CF5" w14:paraId="0C9824A4" w14:textId="77777777">
        <w:trPr>
          <w:trHeight w:val="265"/>
        </w:trPr>
        <w:tc>
          <w:tcPr>
            <w:tcW w:w="2238" w:type="dxa"/>
            <w:tcMar>
              <w:top w:w="144" w:type="dxa"/>
              <w:left w:w="144" w:type="dxa"/>
              <w:bottom w:w="144" w:type="dxa"/>
              <w:right w:w="144" w:type="dxa"/>
            </w:tcMar>
          </w:tcPr>
          <w:p w14:paraId="0C98249E" w14:textId="77777777" w:rsidR="002F3600" w:rsidRPr="000903AA" w:rsidRDefault="00385FCA">
            <w:pPr>
              <w:rPr>
                <w:rFonts w:ascii="Aptos" w:eastAsia="Aptos" w:hAnsi="Aptos" w:cs="Aptos"/>
                <w:i/>
                <w:color w:val="0000FF"/>
                <w:sz w:val="22"/>
                <w:szCs w:val="22"/>
                <w:lang w:val="es-MX"/>
              </w:rPr>
            </w:pPr>
            <w:r w:rsidRPr="000903AA">
              <w:rPr>
                <w:rFonts w:ascii="Aptos" w:eastAsia="Aptos" w:hAnsi="Aptos" w:cs="Aptos"/>
                <w:i/>
                <w:color w:val="76923C"/>
                <w:sz w:val="22"/>
                <w:szCs w:val="22"/>
                <w:lang w:val="es-MX"/>
              </w:rPr>
              <w:t>D2: Paquete de planos y dibujos</w:t>
            </w:r>
          </w:p>
        </w:tc>
        <w:tc>
          <w:tcPr>
            <w:tcW w:w="4961" w:type="dxa"/>
            <w:tcMar>
              <w:top w:w="144" w:type="dxa"/>
              <w:left w:w="144" w:type="dxa"/>
              <w:bottom w:w="144" w:type="dxa"/>
              <w:right w:w="144" w:type="dxa"/>
            </w:tcMar>
          </w:tcPr>
          <w:p w14:paraId="0C98249F" w14:textId="77777777" w:rsidR="002F3600" w:rsidRPr="000903AA" w:rsidRDefault="00385FCA">
            <w:pPr>
              <w:rPr>
                <w:rFonts w:ascii="Aptos" w:eastAsia="Aptos" w:hAnsi="Aptos" w:cs="Aptos"/>
                <w:i/>
                <w:color w:val="0000FF"/>
                <w:sz w:val="22"/>
                <w:szCs w:val="22"/>
                <w:lang w:val="es-MX"/>
              </w:rPr>
            </w:pPr>
            <w:r w:rsidRPr="000903AA">
              <w:rPr>
                <w:rFonts w:ascii="Aptos" w:eastAsia="Aptos" w:hAnsi="Aptos" w:cs="Aptos"/>
                <w:i/>
                <w:color w:val="76923C"/>
                <w:sz w:val="22"/>
                <w:szCs w:val="22"/>
                <w:lang w:val="es-MX"/>
              </w:rPr>
              <w:t xml:space="preserve">Proporcionar un conjunto de planos o bocetos del sitio que identifiquen los lugares con problemas relacionados al clima. Los planos deben incluir las áreas problemáticas y su descripción, así como los puntos que se recomienda intervenir. Esto debe ir acompañado de una imagen objetiva y detalles constructivos como referencia para soluciones viables. </w:t>
            </w:r>
          </w:p>
        </w:tc>
        <w:tc>
          <w:tcPr>
            <w:tcW w:w="2630" w:type="dxa"/>
            <w:tcMar>
              <w:top w:w="144" w:type="dxa"/>
              <w:left w:w="144" w:type="dxa"/>
              <w:bottom w:w="144" w:type="dxa"/>
              <w:right w:w="144" w:type="dxa"/>
            </w:tcMar>
          </w:tcPr>
          <w:p w14:paraId="0C9824A0" w14:textId="77777777" w:rsidR="002F3600" w:rsidRPr="000903AA" w:rsidRDefault="002F3600">
            <w:pPr>
              <w:jc w:val="center"/>
              <w:rPr>
                <w:rFonts w:ascii="Aptos" w:eastAsia="Aptos" w:hAnsi="Aptos" w:cs="Aptos"/>
                <w:i/>
                <w:color w:val="76923C"/>
                <w:sz w:val="22"/>
                <w:szCs w:val="22"/>
                <w:lang w:val="es-MX"/>
              </w:rPr>
            </w:pPr>
          </w:p>
          <w:p w14:paraId="0C9824A1" w14:textId="77777777" w:rsidR="002F3600" w:rsidRPr="000903AA" w:rsidRDefault="00385FCA">
            <w:pPr>
              <w:jc w:val="cente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Formato PDF y JPG.</w:t>
            </w:r>
          </w:p>
          <w:p w14:paraId="0C9824A2" w14:textId="77777777" w:rsidR="002F3600" w:rsidRPr="000903AA" w:rsidRDefault="002F3600">
            <w:pPr>
              <w:jc w:val="center"/>
              <w:rPr>
                <w:rFonts w:ascii="Aptos" w:eastAsia="Aptos" w:hAnsi="Aptos" w:cs="Aptos"/>
                <w:i/>
                <w:color w:val="76923C"/>
                <w:sz w:val="22"/>
                <w:szCs w:val="22"/>
                <w:lang w:val="es-MX"/>
              </w:rPr>
            </w:pPr>
          </w:p>
          <w:p w14:paraId="0C9824A3" w14:textId="77777777" w:rsidR="002F3600" w:rsidRPr="000903AA" w:rsidRDefault="00385FCA">
            <w:pPr>
              <w:jc w:val="center"/>
              <w:rPr>
                <w:rFonts w:ascii="Aptos" w:eastAsia="Aptos" w:hAnsi="Aptos" w:cs="Aptos"/>
                <w:b/>
                <w:color w:val="76923C"/>
                <w:sz w:val="22"/>
                <w:szCs w:val="22"/>
                <w:lang w:val="es-MX"/>
              </w:rPr>
            </w:pPr>
            <w:r w:rsidRPr="000903AA">
              <w:rPr>
                <w:rFonts w:ascii="Aptos" w:eastAsia="Aptos" w:hAnsi="Aptos" w:cs="Aptos"/>
                <w:i/>
                <w:color w:val="76923C"/>
                <w:sz w:val="22"/>
                <w:szCs w:val="22"/>
                <w:lang w:val="es-MX"/>
              </w:rPr>
              <w:t>Fecha límite: DD.MM.AAAA</w:t>
            </w:r>
          </w:p>
        </w:tc>
      </w:tr>
    </w:tbl>
    <w:p w14:paraId="0C9824A5" w14:textId="77777777" w:rsidR="002F3600" w:rsidRPr="000903AA" w:rsidRDefault="002F3600">
      <w:pPr>
        <w:spacing w:after="0" w:line="240" w:lineRule="auto"/>
        <w:rPr>
          <w:rFonts w:ascii="GIZ Gravur Pro Cond" w:eastAsia="GIZ Gravur Pro Cond" w:hAnsi="GIZ Gravur Pro Cond" w:cs="GIZ Gravur Pro Cond"/>
          <w:i/>
          <w:color w:val="9BBB59"/>
          <w:sz w:val="22"/>
          <w:szCs w:val="22"/>
          <w:lang w:val="es-MX"/>
        </w:rPr>
      </w:pPr>
    </w:p>
    <w:p w14:paraId="0C9824A6" w14:textId="77777777" w:rsidR="002F3600" w:rsidRPr="000903AA" w:rsidRDefault="00385FCA">
      <w:pPr>
        <w:spacing w:after="0" w:line="240" w:lineRule="auto"/>
        <w:rPr>
          <w:rFonts w:ascii="GIZ Gravur Pro Cond" w:eastAsia="GIZ Gravur Pro Cond" w:hAnsi="GIZ Gravur Pro Cond" w:cs="GIZ Gravur Pro Cond"/>
          <w:b/>
          <w:color w:val="0000FF"/>
          <w:sz w:val="28"/>
          <w:szCs w:val="28"/>
          <w:lang w:val="es-MX"/>
        </w:rPr>
      </w:pPr>
      <w:r w:rsidRPr="000903AA">
        <w:rPr>
          <w:rFonts w:ascii="GIZ Gravur Pro Cond" w:eastAsia="GIZ Gravur Pro Cond" w:hAnsi="GIZ Gravur Pro Cond" w:cs="GIZ Gravur Pro Cond"/>
          <w:b/>
          <w:sz w:val="28"/>
          <w:szCs w:val="28"/>
          <w:lang w:val="es-MX"/>
        </w:rPr>
        <w:t>Sección 3: Concepto técnico-metodológico</w:t>
      </w:r>
    </w:p>
    <w:p w14:paraId="0C9824A7" w14:textId="77777777" w:rsidR="002F3600" w:rsidRPr="000903AA" w:rsidRDefault="002F3600">
      <w:pPr>
        <w:jc w:val="both"/>
        <w:rPr>
          <w:rFonts w:ascii="GIZ Gravur Pro Cond" w:eastAsia="GIZ Gravur Pro Cond" w:hAnsi="GIZ Gravur Pro Cond" w:cs="GIZ Gravur Pro Cond"/>
          <w:i/>
          <w:color w:val="9BBB59"/>
          <w:sz w:val="22"/>
          <w:szCs w:val="22"/>
          <w:lang w:val="es-MX"/>
        </w:rPr>
      </w:pPr>
    </w:p>
    <w:p w14:paraId="0C9824A8" w14:textId="77777777" w:rsidR="002F3600" w:rsidRPr="000903AA" w:rsidRDefault="00385FCA">
      <w:pPr>
        <w:jc w:val="both"/>
        <w:rPr>
          <w:rFonts w:ascii="Aptos" w:eastAsia="Aptos" w:hAnsi="Aptos" w:cs="Aptos"/>
          <w:color w:val="0000FF"/>
          <w:sz w:val="22"/>
          <w:szCs w:val="22"/>
          <w:lang w:val="es-MX"/>
        </w:rPr>
      </w:pPr>
      <w:r w:rsidRPr="000903AA">
        <w:rPr>
          <w:rFonts w:ascii="Aptos" w:eastAsia="Aptos" w:hAnsi="Aptos" w:cs="Aptos"/>
          <w:b/>
          <w:sz w:val="22"/>
          <w:szCs w:val="22"/>
          <w:u w:val="single"/>
          <w:lang w:val="es-MX"/>
        </w:rPr>
        <w:t>Descripción</w:t>
      </w:r>
      <w:r w:rsidRPr="000903AA">
        <w:rPr>
          <w:rFonts w:ascii="Aptos" w:eastAsia="Aptos" w:hAnsi="Aptos" w:cs="Aptos"/>
          <w:sz w:val="22"/>
          <w:szCs w:val="22"/>
          <w:lang w:val="es-MX"/>
        </w:rPr>
        <w:t xml:space="preserve">: </w:t>
      </w:r>
      <w:r w:rsidRPr="000903AA">
        <w:rPr>
          <w:rFonts w:ascii="Aptos" w:eastAsia="Aptos" w:hAnsi="Aptos" w:cs="Aptos"/>
          <w:i/>
          <w:sz w:val="22"/>
          <w:szCs w:val="22"/>
          <w:lang w:val="es-MX"/>
        </w:rPr>
        <w:t xml:space="preserve">Esta sección tiene como objetivo explicar a las personas postulantes el proceso de prestación de servicios, como se indica en la Sección 2. </w:t>
      </w:r>
    </w:p>
    <w:p w14:paraId="0C9824A9" w14:textId="77777777" w:rsidR="002F3600" w:rsidRPr="000903AA" w:rsidRDefault="00385FCA">
      <w:pPr>
        <w:jc w:val="both"/>
        <w:rPr>
          <w:rFonts w:ascii="Aptos" w:eastAsia="Aptos" w:hAnsi="Aptos" w:cs="Aptos"/>
          <w:sz w:val="22"/>
          <w:szCs w:val="22"/>
          <w:lang w:val="es-MX"/>
        </w:rPr>
      </w:pPr>
      <w:r w:rsidRPr="000903AA">
        <w:rPr>
          <w:rFonts w:ascii="Aptos" w:eastAsia="Aptos" w:hAnsi="Aptos" w:cs="Aptos"/>
          <w:b/>
          <w:sz w:val="22"/>
          <w:szCs w:val="22"/>
          <w:u w:val="single"/>
          <w:lang w:val="es-MX"/>
        </w:rPr>
        <w:t>Texto sugerido</w:t>
      </w:r>
      <w:r w:rsidRPr="000903AA">
        <w:rPr>
          <w:rFonts w:ascii="Aptos" w:eastAsia="Aptos" w:hAnsi="Aptos" w:cs="Aptos"/>
          <w:sz w:val="22"/>
          <w:szCs w:val="22"/>
          <w:lang w:val="es-MX"/>
        </w:rPr>
        <w:t>: “El/la licitante deberá considerar las tareas a realizar con referencia a los objetivos de los servicios objeto de la licitación y deberá presentar y argumentar la estrategia con la cual pretende prestar los servicios a su cargo.</w:t>
      </w:r>
    </w:p>
    <w:p w14:paraId="0C9824AA" w14:textId="77777777" w:rsidR="002F3600" w:rsidRPr="000903AA" w:rsidRDefault="00385FCA">
      <w:pPr>
        <w:jc w:val="both"/>
        <w:rPr>
          <w:rFonts w:ascii="Aptos" w:eastAsia="Aptos" w:hAnsi="Aptos" w:cs="Aptos"/>
          <w:sz w:val="22"/>
          <w:szCs w:val="22"/>
          <w:lang w:val="es-MX"/>
        </w:rPr>
      </w:pPr>
      <w:r w:rsidRPr="000903AA">
        <w:rPr>
          <w:rFonts w:ascii="Aptos" w:eastAsia="Aptos" w:hAnsi="Aptos" w:cs="Aptos"/>
          <w:sz w:val="22"/>
          <w:szCs w:val="22"/>
          <w:lang w:val="es-MX"/>
        </w:rPr>
        <w:t>El/la licitante deberá indicar los actores relevantes para la prestación de servicios de los que es responsable y describir la cooperación con estos actores.</w:t>
      </w:r>
    </w:p>
    <w:p w14:paraId="0C9824AB" w14:textId="77777777" w:rsidR="002F3600" w:rsidRPr="000903AA" w:rsidRDefault="00385FCA">
      <w:pPr>
        <w:jc w:val="both"/>
        <w:rPr>
          <w:rFonts w:ascii="Aptos" w:eastAsia="Aptos" w:hAnsi="Aptos" w:cs="Aptos"/>
          <w:sz w:val="22"/>
          <w:szCs w:val="22"/>
          <w:lang w:val="es-MX"/>
        </w:rPr>
      </w:pPr>
      <w:r w:rsidRPr="000903AA">
        <w:rPr>
          <w:rFonts w:ascii="Aptos" w:eastAsia="Aptos" w:hAnsi="Aptos" w:cs="Aptos"/>
          <w:sz w:val="22"/>
          <w:szCs w:val="22"/>
          <w:lang w:val="es-MX"/>
        </w:rPr>
        <w:t xml:space="preserve">El/la licitante deberá presentar y explicar su estrategia para conducir acciones con sus contrapartes y su contribución a un sistema de seguimiento basado en resultados. </w:t>
      </w:r>
    </w:p>
    <w:p w14:paraId="0C9824AC" w14:textId="77777777" w:rsidR="002F3600" w:rsidRPr="000903AA" w:rsidRDefault="00385FCA">
      <w:pPr>
        <w:jc w:val="both"/>
        <w:rPr>
          <w:rFonts w:ascii="Aptos" w:eastAsia="Aptos" w:hAnsi="Aptos" w:cs="Aptos"/>
          <w:color w:val="0000FF"/>
          <w:sz w:val="22"/>
          <w:szCs w:val="22"/>
          <w:lang w:val="es-MX"/>
        </w:rPr>
      </w:pPr>
      <w:r w:rsidRPr="000903AA">
        <w:rPr>
          <w:rFonts w:ascii="Aptos" w:eastAsia="Aptos" w:hAnsi="Aptos" w:cs="Aptos"/>
          <w:sz w:val="22"/>
          <w:szCs w:val="22"/>
          <w:lang w:val="es-MX"/>
        </w:rPr>
        <w:t>El/la licitante deberá describir los procesos clave para la prestación de servicios para los que es responsable y crear un plan de operación o cronograma que describa cómo serán prestados los servicios, en concordancia con la Sección 2. En particular, el/la licitante deberá describir los pasos necesarios y, cuando proceda, tomar en consideración los hitos y contribuciones de otros actores (contribuciones de los socios).</w:t>
      </w:r>
    </w:p>
    <w:p w14:paraId="0C9824AD" w14:textId="77777777" w:rsidR="002F3600" w:rsidRPr="000903AA" w:rsidRDefault="00385FCA">
      <w:pPr>
        <w:rPr>
          <w:rFonts w:ascii="Aptos" w:eastAsia="Aptos" w:hAnsi="Aptos" w:cs="Aptos"/>
          <w:i/>
          <w:sz w:val="22"/>
          <w:szCs w:val="22"/>
          <w:lang w:val="es-MX"/>
        </w:rPr>
      </w:pPr>
      <w:r w:rsidRPr="000903AA">
        <w:rPr>
          <w:rFonts w:ascii="Aptos" w:eastAsia="Aptos" w:hAnsi="Aptos" w:cs="Aptos"/>
          <w:i/>
          <w:sz w:val="22"/>
          <w:szCs w:val="22"/>
          <w:lang w:val="es-MX"/>
        </w:rPr>
        <w:t>Responsabilidad social, inclusión y género</w:t>
      </w:r>
    </w:p>
    <w:p w14:paraId="0C9824AE" w14:textId="77777777" w:rsidR="002F3600" w:rsidRPr="000903AA" w:rsidRDefault="00385FCA">
      <w:pPr>
        <w:rPr>
          <w:rFonts w:ascii="Aptos" w:eastAsia="Aptos" w:hAnsi="Aptos" w:cs="Aptos"/>
          <w:sz w:val="22"/>
          <w:szCs w:val="22"/>
          <w:lang w:val="es-MX"/>
        </w:rPr>
      </w:pPr>
      <w:r w:rsidRPr="000903AA">
        <w:rPr>
          <w:rFonts w:ascii="Aptos" w:eastAsia="Aptos" w:hAnsi="Aptos" w:cs="Aptos"/>
          <w:sz w:val="22"/>
          <w:szCs w:val="22"/>
          <w:lang w:val="es-MX"/>
        </w:rPr>
        <w:t>El equipo consultor deberá explicar cómo garantiza la responsabilidad social, inclusión de la diversidad y la perspectiva de género en la propuesta. Se recomienda usar el lenguaje inclusivo al redactar los documentos.</w:t>
      </w:r>
    </w:p>
    <w:p w14:paraId="0C9824AF" w14:textId="77777777" w:rsidR="002F3600" w:rsidRPr="000903AA" w:rsidRDefault="00385FCA">
      <w:pPr>
        <w:rPr>
          <w:rFonts w:ascii="Aptos" w:eastAsia="Aptos" w:hAnsi="Aptos" w:cs="Aptos"/>
          <w:i/>
          <w:sz w:val="22"/>
          <w:szCs w:val="22"/>
          <w:lang w:val="es-MX"/>
        </w:rPr>
      </w:pPr>
      <w:r w:rsidRPr="000903AA">
        <w:rPr>
          <w:rFonts w:ascii="Aptos" w:eastAsia="Aptos" w:hAnsi="Aptos" w:cs="Aptos"/>
          <w:sz w:val="22"/>
          <w:szCs w:val="22"/>
          <w:lang w:val="es-MX"/>
        </w:rPr>
        <w:t>El equipo consultor deberá considerar, en la medida de lo posible, la inclusión de mujeres y jóvenes en el equipo, invitar activamente a personas pertenecientes a minorías y/o grupos vulnerables a participar en las convocatorias y facilitar su asistencia y participación en talleres y eventos.</w:t>
      </w:r>
    </w:p>
    <w:p w14:paraId="0C9824B0" w14:textId="77777777" w:rsidR="002F3600" w:rsidRPr="000903AA" w:rsidRDefault="00385FCA">
      <w:pPr>
        <w:rPr>
          <w:rFonts w:ascii="Aptos" w:eastAsia="Aptos" w:hAnsi="Aptos" w:cs="Aptos"/>
          <w:color w:val="0000FF"/>
          <w:sz w:val="22"/>
          <w:szCs w:val="22"/>
          <w:lang w:val="es-MX"/>
        </w:rPr>
      </w:pPr>
      <w:r w:rsidRPr="000903AA">
        <w:rPr>
          <w:rFonts w:ascii="Aptos" w:eastAsia="Aptos" w:hAnsi="Aptos" w:cs="Aptos"/>
          <w:sz w:val="22"/>
          <w:szCs w:val="22"/>
          <w:lang w:val="es-MX"/>
        </w:rPr>
        <w:t>En la medida de lo posible, el equipo o compañía consultora deberá contar con alguna Certificación Empresarial o de Responsabilidad Social (Empresa B, ISO 14001, ISO26000, Pacto Global, Mejores Lugares para Trabajar LGBTQ+, Empresa Familiarmente Responsable).”</w:t>
      </w:r>
    </w:p>
    <w:p w14:paraId="0C9824B1" w14:textId="77777777" w:rsidR="002F3600" w:rsidRPr="000903AA" w:rsidRDefault="002F3600">
      <w:pPr>
        <w:spacing w:after="0" w:line="240" w:lineRule="auto"/>
        <w:rPr>
          <w:rFonts w:ascii="GIZ Gravur Pro Cond" w:eastAsia="GIZ Gravur Pro Cond" w:hAnsi="GIZ Gravur Pro Cond" w:cs="GIZ Gravur Pro Cond"/>
          <w:i/>
          <w:color w:val="9BBB59"/>
          <w:sz w:val="22"/>
          <w:szCs w:val="22"/>
          <w:lang w:val="es-MX"/>
        </w:rPr>
      </w:pPr>
    </w:p>
    <w:p w14:paraId="0C9824B2" w14:textId="77777777" w:rsidR="002F3600" w:rsidRPr="000903AA" w:rsidRDefault="00385FCA">
      <w:pPr>
        <w:spacing w:after="0" w:line="240" w:lineRule="auto"/>
        <w:rPr>
          <w:rFonts w:ascii="GIZ Gravur Pro Cond" w:eastAsia="GIZ Gravur Pro Cond" w:hAnsi="GIZ Gravur Pro Cond" w:cs="GIZ Gravur Pro Cond"/>
          <w:b/>
          <w:color w:val="0000FF"/>
          <w:sz w:val="28"/>
          <w:szCs w:val="28"/>
          <w:lang w:val="es-MX"/>
        </w:rPr>
      </w:pPr>
      <w:r w:rsidRPr="000903AA">
        <w:rPr>
          <w:rFonts w:ascii="GIZ Gravur Pro Cond" w:eastAsia="GIZ Gravur Pro Cond" w:hAnsi="GIZ Gravur Pro Cond" w:cs="GIZ Gravur Pro Cond"/>
          <w:b/>
          <w:sz w:val="28"/>
          <w:szCs w:val="28"/>
          <w:lang w:val="es-MX"/>
        </w:rPr>
        <w:lastRenderedPageBreak/>
        <w:t>Sección4: Concepto de personal</w:t>
      </w:r>
    </w:p>
    <w:p w14:paraId="0C9824B3" w14:textId="77777777" w:rsidR="002F3600" w:rsidRPr="000903AA" w:rsidRDefault="002F3600">
      <w:pPr>
        <w:spacing w:after="0" w:line="240" w:lineRule="auto"/>
        <w:rPr>
          <w:rFonts w:ascii="GIZ Gravur Pro Cond" w:eastAsia="GIZ Gravur Pro Cond" w:hAnsi="GIZ Gravur Pro Cond" w:cs="GIZ Gravur Pro Cond"/>
          <w:b/>
          <w:sz w:val="28"/>
          <w:szCs w:val="28"/>
          <w:lang w:val="es-MX"/>
        </w:rPr>
      </w:pPr>
    </w:p>
    <w:p w14:paraId="0C9824B4" w14:textId="77777777" w:rsidR="002F3600" w:rsidRPr="000903AA" w:rsidRDefault="00385FCA">
      <w:pPr>
        <w:spacing w:after="0" w:line="240" w:lineRule="auto"/>
        <w:rPr>
          <w:rFonts w:ascii="Aptos" w:eastAsia="Aptos" w:hAnsi="Aptos" w:cs="Aptos"/>
          <w:color w:val="0000FF"/>
          <w:sz w:val="22"/>
          <w:szCs w:val="22"/>
          <w:lang w:val="es-MX"/>
        </w:rPr>
      </w:pPr>
      <w:r w:rsidRPr="000903AA">
        <w:rPr>
          <w:rFonts w:ascii="Aptos" w:eastAsia="Aptos" w:hAnsi="Aptos" w:cs="Aptos"/>
          <w:b/>
          <w:sz w:val="22"/>
          <w:szCs w:val="22"/>
          <w:u w:val="single"/>
          <w:lang w:val="es-MX"/>
        </w:rPr>
        <w:t>Descripción</w:t>
      </w:r>
      <w:r w:rsidRPr="000903AA">
        <w:rPr>
          <w:rFonts w:ascii="Aptos" w:eastAsia="Aptos" w:hAnsi="Aptos" w:cs="Aptos"/>
          <w:sz w:val="22"/>
          <w:szCs w:val="22"/>
          <w:lang w:val="es-MX"/>
        </w:rPr>
        <w:t>: El concepto técnico-metodológico es puesto en práctica a través del concepto de personal. El concepto de personal se compone de puestos a los que se asignan tareas y cualificaciones y que, en su conjunto, cubren las tareas que debe ejecutar el contratista según lo descrito en la Sección 2.</w:t>
      </w:r>
    </w:p>
    <w:p w14:paraId="0C9824B5" w14:textId="77777777" w:rsidR="002F3600" w:rsidRPr="000903AA" w:rsidRDefault="002F3600">
      <w:pPr>
        <w:spacing w:after="0" w:line="240" w:lineRule="auto"/>
        <w:rPr>
          <w:rFonts w:ascii="Aptos" w:eastAsia="Aptos" w:hAnsi="Aptos" w:cs="Aptos"/>
          <w:sz w:val="22"/>
          <w:szCs w:val="22"/>
          <w:lang w:val="es-MX"/>
        </w:rPr>
      </w:pPr>
    </w:p>
    <w:p w14:paraId="0C9824B6" w14:textId="77777777" w:rsidR="002F3600" w:rsidRPr="000903AA" w:rsidRDefault="00385FCA">
      <w:pPr>
        <w:spacing w:after="0" w:line="240" w:lineRule="auto"/>
        <w:rPr>
          <w:rFonts w:ascii="Aptos" w:eastAsia="Aptos" w:hAnsi="Aptos" w:cs="Aptos"/>
          <w:color w:val="0000FF"/>
          <w:sz w:val="22"/>
          <w:szCs w:val="22"/>
          <w:lang w:val="es-MX"/>
        </w:rPr>
      </w:pPr>
      <w:r w:rsidRPr="000903AA">
        <w:rPr>
          <w:rFonts w:ascii="Aptos" w:eastAsia="Aptos" w:hAnsi="Aptos" w:cs="Aptos"/>
          <w:b/>
          <w:sz w:val="22"/>
          <w:szCs w:val="22"/>
          <w:u w:val="single"/>
          <w:lang w:val="es-MX"/>
        </w:rPr>
        <w:t>Ejemplo</w:t>
      </w:r>
      <w:r w:rsidRPr="000903AA">
        <w:rPr>
          <w:rFonts w:ascii="Aptos" w:eastAsia="Aptos" w:hAnsi="Aptos" w:cs="Aptos"/>
          <w:b/>
          <w:sz w:val="22"/>
          <w:szCs w:val="22"/>
          <w:lang w:val="es-MX"/>
        </w:rPr>
        <w:t xml:space="preserve">: </w:t>
      </w:r>
      <w:r w:rsidRPr="000903AA">
        <w:rPr>
          <w:rFonts w:ascii="Aptos" w:eastAsia="Aptos" w:hAnsi="Aptos" w:cs="Aptos"/>
          <w:sz w:val="22"/>
          <w:szCs w:val="22"/>
          <w:lang w:val="es-MX"/>
        </w:rPr>
        <w:t xml:space="preserve">Para el ejemplo mencionado en la Sección 2, el personal requerido sería como se describe a continuación: </w:t>
      </w:r>
    </w:p>
    <w:p w14:paraId="0C9824B7" w14:textId="77777777" w:rsidR="002F3600" w:rsidRPr="000903AA" w:rsidRDefault="002F3600">
      <w:pPr>
        <w:spacing w:after="0" w:line="240" w:lineRule="auto"/>
        <w:rPr>
          <w:rFonts w:ascii="GIZ Gravur Pro Cond" w:eastAsia="GIZ Gravur Pro Cond" w:hAnsi="GIZ Gravur Pro Cond" w:cs="GIZ Gravur Pro Cond"/>
          <w:i/>
          <w:color w:val="9BBB59"/>
          <w:sz w:val="22"/>
          <w:szCs w:val="22"/>
          <w:lang w:val="es-MX"/>
        </w:rPr>
      </w:pPr>
    </w:p>
    <w:tbl>
      <w:tblPr>
        <w:tblStyle w:val="afffe"/>
        <w:tblW w:w="93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3"/>
        <w:gridCol w:w="2518"/>
        <w:gridCol w:w="3014"/>
        <w:gridCol w:w="2551"/>
      </w:tblGrid>
      <w:tr w:rsidR="002F3600" w14:paraId="0C9824BC" w14:textId="77777777">
        <w:tc>
          <w:tcPr>
            <w:tcW w:w="1243" w:type="dxa"/>
            <w:shd w:val="clear" w:color="auto" w:fill="B6D7A8"/>
          </w:tcPr>
          <w:p w14:paraId="0C9824B8" w14:textId="77777777" w:rsidR="002F3600" w:rsidRDefault="00385FCA">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Rol</w:t>
            </w:r>
          </w:p>
        </w:tc>
        <w:tc>
          <w:tcPr>
            <w:tcW w:w="2518" w:type="dxa"/>
            <w:shd w:val="clear" w:color="auto" w:fill="B6D7A8"/>
          </w:tcPr>
          <w:p w14:paraId="0C9824B9" w14:textId="77777777" w:rsidR="002F3600" w:rsidRDefault="00385FCA">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Tareas</w:t>
            </w:r>
            <w:proofErr w:type="spellEnd"/>
          </w:p>
        </w:tc>
        <w:tc>
          <w:tcPr>
            <w:tcW w:w="3014" w:type="dxa"/>
            <w:shd w:val="clear" w:color="auto" w:fill="B6D7A8"/>
          </w:tcPr>
          <w:p w14:paraId="0C9824BA" w14:textId="77777777" w:rsidR="002F3600" w:rsidRDefault="00385FCA">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Cualificaciones</w:t>
            </w:r>
            <w:proofErr w:type="spellEnd"/>
          </w:p>
        </w:tc>
        <w:tc>
          <w:tcPr>
            <w:tcW w:w="2551" w:type="dxa"/>
            <w:shd w:val="clear" w:color="auto" w:fill="B6D7A8"/>
          </w:tcPr>
          <w:p w14:paraId="0C9824BB" w14:textId="77777777" w:rsidR="002F3600" w:rsidRDefault="00385FCA">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Habilidades</w:t>
            </w:r>
            <w:proofErr w:type="spellEnd"/>
            <w:r>
              <w:rPr>
                <w:rFonts w:ascii="GIZ Gravur Pro Cond" w:eastAsia="GIZ Gravur Pro Cond" w:hAnsi="GIZ Gravur Pro Cond" w:cs="GIZ Gravur Pro Cond"/>
                <w:b/>
                <w:sz w:val="24"/>
                <w:szCs w:val="24"/>
              </w:rPr>
              <w:t xml:space="preserve"> </w:t>
            </w:r>
            <w:proofErr w:type="spellStart"/>
            <w:r>
              <w:rPr>
                <w:rFonts w:ascii="GIZ Gravur Pro Cond" w:eastAsia="GIZ Gravur Pro Cond" w:hAnsi="GIZ Gravur Pro Cond" w:cs="GIZ Gravur Pro Cond"/>
                <w:b/>
                <w:sz w:val="24"/>
                <w:szCs w:val="24"/>
              </w:rPr>
              <w:t>interpersonales</w:t>
            </w:r>
            <w:proofErr w:type="spellEnd"/>
          </w:p>
        </w:tc>
      </w:tr>
      <w:tr w:rsidR="002F3600" w14:paraId="0C9824D2" w14:textId="77777777">
        <w:tc>
          <w:tcPr>
            <w:tcW w:w="1243" w:type="dxa"/>
          </w:tcPr>
          <w:p w14:paraId="0C9824BD" w14:textId="77777777" w:rsidR="002F3600" w:rsidRDefault="00385FCA">
            <w:pPr>
              <w:rPr>
                <w:rFonts w:ascii="Aptos" w:eastAsia="Aptos" w:hAnsi="Aptos" w:cs="Aptos"/>
                <w:i/>
                <w:color w:val="0000FF"/>
                <w:sz w:val="22"/>
                <w:szCs w:val="22"/>
              </w:rPr>
            </w:pPr>
            <w:r>
              <w:rPr>
                <w:rFonts w:ascii="Aptos" w:eastAsia="Aptos" w:hAnsi="Aptos" w:cs="Aptos"/>
                <w:i/>
                <w:color w:val="76923C"/>
                <w:sz w:val="22"/>
                <w:szCs w:val="22"/>
              </w:rPr>
              <w:t>Consultor(a) principal</w:t>
            </w:r>
          </w:p>
        </w:tc>
        <w:tc>
          <w:tcPr>
            <w:tcW w:w="2518" w:type="dxa"/>
          </w:tcPr>
          <w:p w14:paraId="0C9824BE" w14:textId="77777777" w:rsidR="002F3600" w:rsidRPr="000903AA"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Responsabilidad general de los paquetes de la consultoría (calidad y plazos).</w:t>
            </w:r>
          </w:p>
          <w:p w14:paraId="0C9824BF" w14:textId="77777777" w:rsidR="002F3600" w:rsidRPr="000903AA" w:rsidRDefault="00385FCA">
            <w:pPr>
              <w:numPr>
                <w:ilvl w:val="0"/>
                <w:numId w:val="3"/>
              </w:numPr>
              <w:pBdr>
                <w:top w:val="nil"/>
                <w:left w:val="nil"/>
                <w:bottom w:val="nil"/>
                <w:right w:val="nil"/>
                <w:between w:val="nil"/>
              </w:pBd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Coordinación y aseguramiento de la comunicación con GIZ, las contrapartes y otros involucrados en el proyecto.</w:t>
            </w:r>
          </w:p>
          <w:p w14:paraId="0C9824C0" w14:textId="77777777" w:rsidR="002F3600" w:rsidRDefault="00385FCA">
            <w:pPr>
              <w:numPr>
                <w:ilvl w:val="0"/>
                <w:numId w:val="3"/>
              </w:numPr>
              <w:rPr>
                <w:rFonts w:ascii="Aptos" w:eastAsia="Aptos" w:hAnsi="Aptos" w:cs="Aptos"/>
                <w:i/>
                <w:color w:val="76923C"/>
                <w:sz w:val="22"/>
                <w:szCs w:val="22"/>
              </w:rPr>
            </w:pPr>
            <w:proofErr w:type="spellStart"/>
            <w:r>
              <w:rPr>
                <w:rFonts w:ascii="Aptos" w:eastAsia="Aptos" w:hAnsi="Aptos" w:cs="Aptos"/>
                <w:i/>
                <w:color w:val="76923C"/>
                <w:sz w:val="22"/>
                <w:szCs w:val="22"/>
              </w:rPr>
              <w:t>Preparación</w:t>
            </w:r>
            <w:proofErr w:type="spellEnd"/>
            <w:r>
              <w:rPr>
                <w:rFonts w:ascii="Aptos" w:eastAsia="Aptos" w:hAnsi="Aptos" w:cs="Aptos"/>
                <w:i/>
                <w:color w:val="76923C"/>
                <w:sz w:val="22"/>
                <w:szCs w:val="22"/>
              </w:rPr>
              <w:t xml:space="preserve"> de: </w:t>
            </w:r>
          </w:p>
          <w:p w14:paraId="0C9824C1" w14:textId="1D6C1B2A" w:rsidR="002F3600" w:rsidRDefault="00385FCA">
            <w:pPr>
              <w:numPr>
                <w:ilvl w:val="2"/>
                <w:numId w:val="4"/>
              </w:numPr>
              <w:ind w:left="993"/>
              <w:rPr>
                <w:rFonts w:ascii="Aptos" w:eastAsia="Aptos" w:hAnsi="Aptos" w:cs="Aptos"/>
                <w:i/>
                <w:color w:val="76923C"/>
                <w:sz w:val="22"/>
                <w:szCs w:val="22"/>
              </w:rPr>
            </w:pPr>
            <w:bookmarkStart w:id="0" w:name="_heading=h.gjdgxs" w:colFirst="0" w:colLast="0"/>
            <w:bookmarkEnd w:id="0"/>
            <w:proofErr w:type="spellStart"/>
            <w:r>
              <w:rPr>
                <w:rFonts w:ascii="Aptos" w:eastAsia="Aptos" w:hAnsi="Aptos" w:cs="Aptos"/>
                <w:i/>
                <w:color w:val="76923C"/>
                <w:sz w:val="22"/>
                <w:szCs w:val="22"/>
              </w:rPr>
              <w:t>Estudios</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preliminares</w:t>
            </w:r>
            <w:proofErr w:type="spellEnd"/>
            <w:r w:rsidR="00FF33DF">
              <w:rPr>
                <w:rFonts w:ascii="Aptos" w:eastAsia="Aptos" w:hAnsi="Aptos" w:cs="Aptos"/>
                <w:i/>
                <w:color w:val="76923C"/>
                <w:sz w:val="22"/>
                <w:szCs w:val="22"/>
              </w:rPr>
              <w:t>.</w:t>
            </w:r>
          </w:p>
          <w:p w14:paraId="0C9824C2" w14:textId="43AFE450" w:rsidR="002F3600" w:rsidRDefault="00385FCA">
            <w:pPr>
              <w:numPr>
                <w:ilvl w:val="2"/>
                <w:numId w:val="4"/>
              </w:numPr>
              <w:ind w:left="993"/>
              <w:rPr>
                <w:rFonts w:ascii="Aptos" w:eastAsia="Aptos" w:hAnsi="Aptos" w:cs="Aptos"/>
                <w:i/>
                <w:color w:val="76923C"/>
                <w:sz w:val="22"/>
                <w:szCs w:val="22"/>
              </w:rPr>
            </w:pPr>
            <w:proofErr w:type="spellStart"/>
            <w:r>
              <w:rPr>
                <w:rFonts w:ascii="Aptos" w:eastAsia="Aptos" w:hAnsi="Aptos" w:cs="Aptos"/>
                <w:i/>
                <w:color w:val="76923C"/>
                <w:sz w:val="22"/>
                <w:szCs w:val="22"/>
              </w:rPr>
              <w:t>Planos</w:t>
            </w:r>
            <w:proofErr w:type="spellEnd"/>
            <w:r>
              <w:rPr>
                <w:rFonts w:ascii="Aptos" w:eastAsia="Aptos" w:hAnsi="Aptos" w:cs="Aptos"/>
                <w:i/>
                <w:color w:val="76923C"/>
                <w:sz w:val="22"/>
                <w:szCs w:val="22"/>
              </w:rPr>
              <w:t xml:space="preserve"> y </w:t>
            </w:r>
            <w:proofErr w:type="spellStart"/>
            <w:r>
              <w:rPr>
                <w:rFonts w:ascii="Aptos" w:eastAsia="Aptos" w:hAnsi="Aptos" w:cs="Aptos"/>
                <w:i/>
                <w:color w:val="76923C"/>
                <w:sz w:val="22"/>
                <w:szCs w:val="22"/>
              </w:rPr>
              <w:t>dibujos</w:t>
            </w:r>
            <w:proofErr w:type="spellEnd"/>
            <w:r w:rsidR="00FF33DF">
              <w:rPr>
                <w:rFonts w:ascii="Aptos" w:eastAsia="Aptos" w:hAnsi="Aptos" w:cs="Aptos"/>
                <w:i/>
                <w:color w:val="76923C"/>
                <w:sz w:val="22"/>
                <w:szCs w:val="22"/>
              </w:rPr>
              <w:t>.</w:t>
            </w:r>
          </w:p>
          <w:p w14:paraId="0C9824C3" w14:textId="377C67E7" w:rsidR="002F3600" w:rsidRPr="002C4CF5" w:rsidRDefault="00385FCA">
            <w:pPr>
              <w:numPr>
                <w:ilvl w:val="2"/>
                <w:numId w:val="4"/>
              </w:numPr>
              <w:ind w:left="993"/>
              <w:rPr>
                <w:rFonts w:ascii="Aptos" w:eastAsia="Aptos" w:hAnsi="Aptos" w:cs="Aptos"/>
                <w:i/>
                <w:color w:val="76923C"/>
                <w:sz w:val="22"/>
                <w:szCs w:val="22"/>
                <w:lang w:val="es-MX"/>
              </w:rPr>
            </w:pPr>
            <w:r w:rsidRPr="002C4CF5">
              <w:rPr>
                <w:rFonts w:ascii="Aptos" w:eastAsia="Aptos" w:hAnsi="Aptos" w:cs="Aptos"/>
                <w:i/>
                <w:color w:val="76923C"/>
                <w:sz w:val="22"/>
                <w:szCs w:val="22"/>
                <w:lang w:val="es-MX"/>
              </w:rPr>
              <w:t>Documentos descriptivos, catálogos y volúmenes</w:t>
            </w:r>
            <w:r w:rsidR="00FF33DF" w:rsidRPr="002C4CF5">
              <w:rPr>
                <w:rFonts w:ascii="Aptos" w:eastAsia="Aptos" w:hAnsi="Aptos" w:cs="Aptos"/>
                <w:i/>
                <w:color w:val="76923C"/>
                <w:sz w:val="22"/>
                <w:szCs w:val="22"/>
                <w:lang w:val="es-MX"/>
              </w:rPr>
              <w:t>.</w:t>
            </w:r>
          </w:p>
          <w:p w14:paraId="0C9824C4" w14:textId="77777777" w:rsidR="002F3600" w:rsidRDefault="00385FCA">
            <w:pPr>
              <w:numPr>
                <w:ilvl w:val="0"/>
                <w:numId w:val="3"/>
              </w:numPr>
              <w:rPr>
                <w:rFonts w:ascii="Aptos" w:eastAsia="Aptos" w:hAnsi="Aptos" w:cs="Aptos"/>
                <w:i/>
                <w:color w:val="76923C"/>
                <w:sz w:val="22"/>
                <w:szCs w:val="22"/>
              </w:rPr>
            </w:pPr>
            <w:proofErr w:type="spellStart"/>
            <w:r>
              <w:rPr>
                <w:rFonts w:ascii="Aptos" w:eastAsia="Aptos" w:hAnsi="Aptos" w:cs="Aptos"/>
                <w:i/>
                <w:color w:val="76923C"/>
                <w:sz w:val="22"/>
                <w:szCs w:val="22"/>
              </w:rPr>
              <w:t>Informes</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según</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plazos</w:t>
            </w:r>
            <w:proofErr w:type="spellEnd"/>
            <w:r>
              <w:rPr>
                <w:rFonts w:ascii="Aptos" w:eastAsia="Aptos" w:hAnsi="Aptos" w:cs="Aptos"/>
                <w:i/>
                <w:color w:val="76923C"/>
                <w:sz w:val="22"/>
                <w:szCs w:val="22"/>
              </w:rPr>
              <w:t>.</w:t>
            </w:r>
          </w:p>
          <w:p w14:paraId="0C9824C5" w14:textId="77777777" w:rsidR="002F3600" w:rsidRDefault="002F3600">
            <w:pPr>
              <w:rPr>
                <w:rFonts w:ascii="Aptos" w:eastAsia="Aptos" w:hAnsi="Aptos" w:cs="Aptos"/>
                <w:i/>
                <w:color w:val="76923C"/>
                <w:sz w:val="22"/>
                <w:szCs w:val="22"/>
              </w:rPr>
            </w:pPr>
          </w:p>
        </w:tc>
        <w:tc>
          <w:tcPr>
            <w:tcW w:w="3014" w:type="dxa"/>
          </w:tcPr>
          <w:p w14:paraId="0C9824C6" w14:textId="0C7FABC1" w:rsidR="002F3600" w:rsidRPr="000903AA" w:rsidRDefault="00385FCA">
            <w:pPr>
              <w:numPr>
                <w:ilvl w:val="0"/>
                <w:numId w:val="3"/>
              </w:numPr>
              <w:rPr>
                <w:rFonts w:ascii="Aptos" w:eastAsia="Aptos" w:hAnsi="Aptos" w:cs="Aptos"/>
                <w:i/>
                <w:color w:val="76923C"/>
                <w:sz w:val="22"/>
                <w:szCs w:val="22"/>
                <w:lang w:val="es-MX"/>
              </w:rPr>
            </w:pPr>
            <w:bookmarkStart w:id="1" w:name="_heading=h.30j0zll" w:colFirst="0" w:colLast="0"/>
            <w:bookmarkEnd w:id="1"/>
            <w:r w:rsidRPr="000903AA">
              <w:rPr>
                <w:rFonts w:ascii="Aptos" w:eastAsia="Aptos" w:hAnsi="Aptos" w:cs="Aptos"/>
                <w:i/>
                <w:color w:val="76923C"/>
                <w:sz w:val="22"/>
                <w:szCs w:val="22"/>
                <w:lang w:val="es-MX"/>
              </w:rPr>
              <w:t xml:space="preserve">Educación/formación: </w:t>
            </w:r>
            <w:r w:rsidR="00AE7DE2">
              <w:rPr>
                <w:rFonts w:ascii="Aptos" w:eastAsia="Aptos" w:hAnsi="Aptos" w:cs="Aptos"/>
                <w:i/>
                <w:color w:val="76923C"/>
                <w:sz w:val="22"/>
                <w:szCs w:val="22"/>
                <w:lang w:val="es-MX"/>
              </w:rPr>
              <w:t>T</w:t>
            </w:r>
            <w:r w:rsidRPr="000903AA">
              <w:rPr>
                <w:rFonts w:ascii="Aptos" w:eastAsia="Aptos" w:hAnsi="Aptos" w:cs="Aptos"/>
                <w:i/>
                <w:color w:val="76923C"/>
                <w:sz w:val="22"/>
                <w:szCs w:val="22"/>
                <w:lang w:val="es-MX"/>
              </w:rPr>
              <w:t>ítulo universitario en ingeniería o arquitectura o relacionado con urbanismo.</w:t>
            </w:r>
          </w:p>
          <w:p w14:paraId="0C9824C7" w14:textId="77777777" w:rsidR="002F3600" w:rsidRDefault="00385FCA">
            <w:pPr>
              <w:numPr>
                <w:ilvl w:val="0"/>
                <w:numId w:val="3"/>
              </w:numPr>
              <w:rPr>
                <w:rFonts w:ascii="Aptos" w:eastAsia="Aptos" w:hAnsi="Aptos" w:cs="Aptos"/>
                <w:i/>
                <w:color w:val="76923C"/>
                <w:sz w:val="22"/>
                <w:szCs w:val="22"/>
              </w:rPr>
            </w:pPr>
            <w:proofErr w:type="spellStart"/>
            <w:r>
              <w:rPr>
                <w:rFonts w:ascii="Aptos" w:eastAsia="Aptos" w:hAnsi="Aptos" w:cs="Aptos"/>
                <w:i/>
                <w:color w:val="76923C"/>
                <w:sz w:val="22"/>
                <w:szCs w:val="22"/>
              </w:rPr>
              <w:t>Idiomas</w:t>
            </w:r>
            <w:proofErr w:type="spellEnd"/>
            <w:r>
              <w:rPr>
                <w:rFonts w:ascii="Aptos" w:eastAsia="Aptos" w:hAnsi="Aptos" w:cs="Aptos"/>
                <w:i/>
                <w:color w:val="76923C"/>
                <w:sz w:val="22"/>
                <w:szCs w:val="22"/>
              </w:rPr>
              <w:t>: [</w:t>
            </w:r>
            <w:proofErr w:type="spellStart"/>
            <w:r>
              <w:rPr>
                <w:rFonts w:ascii="Aptos" w:eastAsia="Aptos" w:hAnsi="Aptos" w:cs="Aptos"/>
                <w:i/>
                <w:color w:val="76923C"/>
                <w:sz w:val="22"/>
                <w:szCs w:val="22"/>
              </w:rPr>
              <w:t>completar</w:t>
            </w:r>
            <w:proofErr w:type="spellEnd"/>
            <w:r>
              <w:rPr>
                <w:rFonts w:ascii="Aptos" w:eastAsia="Aptos" w:hAnsi="Aptos" w:cs="Aptos"/>
                <w:i/>
                <w:color w:val="76923C"/>
                <w:sz w:val="22"/>
                <w:szCs w:val="22"/>
              </w:rPr>
              <w:t xml:space="preserve">]. </w:t>
            </w:r>
          </w:p>
          <w:p w14:paraId="0C9824C8" w14:textId="77777777" w:rsidR="002F3600" w:rsidRPr="000903AA" w:rsidRDefault="00385FCA">
            <w:pPr>
              <w:numPr>
                <w:ilvl w:val="0"/>
                <w:numId w:val="3"/>
              </w:num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Experiencia Profesional General: 5 años en diseño y construcción de espacios públicos.</w:t>
            </w:r>
          </w:p>
          <w:p w14:paraId="0C9824C9" w14:textId="77777777" w:rsidR="002F3600" w:rsidRPr="000903AA" w:rsidRDefault="00385FCA">
            <w:pPr>
              <w:numPr>
                <w:ilvl w:val="0"/>
                <w:numId w:val="3"/>
              </w:numPr>
              <w:rPr>
                <w:rFonts w:ascii="Aptos" w:eastAsia="Aptos" w:hAnsi="Aptos" w:cs="Aptos"/>
                <w:i/>
                <w:color w:val="76923C"/>
                <w:sz w:val="22"/>
                <w:szCs w:val="22"/>
                <w:lang w:val="es-MX"/>
              </w:rPr>
            </w:pPr>
            <w:bookmarkStart w:id="2" w:name="_heading=h.1fob9te" w:colFirst="0" w:colLast="0"/>
            <w:bookmarkEnd w:id="2"/>
            <w:r w:rsidRPr="000903AA">
              <w:rPr>
                <w:rFonts w:ascii="Aptos" w:eastAsia="Aptos" w:hAnsi="Aptos" w:cs="Aptos"/>
                <w:i/>
                <w:color w:val="76923C"/>
                <w:sz w:val="22"/>
                <w:szCs w:val="22"/>
                <w:lang w:val="es-MX"/>
              </w:rPr>
              <w:t xml:space="preserve">Experiencia profesional específica: 5 años en elaboración de planes, diseños participativos para espacios públicos, construcción, ordenamiento territorial y conocimientos de resiliencia urbana. </w:t>
            </w:r>
          </w:p>
          <w:p w14:paraId="0C9824CA" w14:textId="77777777" w:rsidR="002F3600" w:rsidRPr="000903AA" w:rsidRDefault="00385FCA">
            <w:pPr>
              <w:numPr>
                <w:ilvl w:val="0"/>
                <w:numId w:val="3"/>
              </w:num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Experiencia en liderazgo/gestión: 3 años de experiencia liderando/gestionando equipos en proyectos.</w:t>
            </w:r>
          </w:p>
          <w:p w14:paraId="0C9824CB" w14:textId="77777777" w:rsidR="002F3600" w:rsidRPr="000903AA" w:rsidRDefault="00385FCA">
            <w:pPr>
              <w:numPr>
                <w:ilvl w:val="0"/>
                <w:numId w:val="3"/>
              </w:num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 xml:space="preserve">Experiencia regional: 5 años de experiencia en proyectos en la región. </w:t>
            </w:r>
          </w:p>
        </w:tc>
        <w:tc>
          <w:tcPr>
            <w:tcW w:w="2551" w:type="dxa"/>
          </w:tcPr>
          <w:p w14:paraId="0C9824CC" w14:textId="0E7927F1" w:rsidR="002F3600" w:rsidRDefault="00385FCA">
            <w:pPr>
              <w:numPr>
                <w:ilvl w:val="0"/>
                <w:numId w:val="3"/>
              </w:numPr>
              <w:pBdr>
                <w:top w:val="nil"/>
                <w:left w:val="nil"/>
                <w:bottom w:val="nil"/>
                <w:right w:val="nil"/>
                <w:between w:val="nil"/>
              </w:pBdr>
              <w:ind w:left="357" w:hanging="357"/>
              <w:jc w:val="both"/>
              <w:rPr>
                <w:rFonts w:ascii="Aptos" w:eastAsia="Aptos" w:hAnsi="Aptos" w:cs="Aptos"/>
                <w:i/>
                <w:color w:val="76923C"/>
                <w:sz w:val="22"/>
                <w:szCs w:val="22"/>
              </w:rPr>
            </w:pPr>
            <w:proofErr w:type="spellStart"/>
            <w:r>
              <w:rPr>
                <w:rFonts w:ascii="Aptos" w:eastAsia="Aptos" w:hAnsi="Aptos" w:cs="Aptos"/>
                <w:i/>
                <w:color w:val="76923C"/>
                <w:sz w:val="22"/>
                <w:szCs w:val="22"/>
              </w:rPr>
              <w:t>Proactividad</w:t>
            </w:r>
            <w:proofErr w:type="spellEnd"/>
            <w:r w:rsidR="000E1BAC">
              <w:rPr>
                <w:rFonts w:ascii="Aptos" w:eastAsia="Aptos" w:hAnsi="Aptos" w:cs="Aptos"/>
                <w:i/>
                <w:color w:val="76923C"/>
                <w:sz w:val="22"/>
                <w:szCs w:val="22"/>
              </w:rPr>
              <w:t>.</w:t>
            </w:r>
          </w:p>
          <w:p w14:paraId="0C9824CD" w14:textId="646633A3" w:rsidR="002F3600" w:rsidRDefault="00385FCA">
            <w:pPr>
              <w:numPr>
                <w:ilvl w:val="0"/>
                <w:numId w:val="3"/>
              </w:numPr>
              <w:pBdr>
                <w:top w:val="nil"/>
                <w:left w:val="nil"/>
                <w:bottom w:val="nil"/>
                <w:right w:val="nil"/>
                <w:between w:val="nil"/>
              </w:pBdr>
              <w:ind w:left="357" w:hanging="357"/>
              <w:jc w:val="both"/>
              <w:rPr>
                <w:rFonts w:ascii="Aptos" w:eastAsia="Aptos" w:hAnsi="Aptos" w:cs="Aptos"/>
                <w:i/>
                <w:color w:val="76923C"/>
                <w:sz w:val="22"/>
                <w:szCs w:val="22"/>
              </w:rPr>
            </w:pPr>
            <w:proofErr w:type="spellStart"/>
            <w:r>
              <w:rPr>
                <w:rFonts w:ascii="Aptos" w:eastAsia="Aptos" w:hAnsi="Aptos" w:cs="Aptos"/>
                <w:i/>
                <w:color w:val="76923C"/>
                <w:sz w:val="22"/>
                <w:szCs w:val="22"/>
              </w:rPr>
              <w:t>Habilidades</w:t>
            </w:r>
            <w:proofErr w:type="spellEnd"/>
            <w:r>
              <w:rPr>
                <w:rFonts w:ascii="Aptos" w:eastAsia="Aptos" w:hAnsi="Aptos" w:cs="Aptos"/>
                <w:i/>
                <w:color w:val="76923C"/>
                <w:sz w:val="22"/>
                <w:szCs w:val="22"/>
              </w:rPr>
              <w:t xml:space="preserve"> de </w:t>
            </w:r>
            <w:proofErr w:type="spellStart"/>
            <w:r>
              <w:rPr>
                <w:rFonts w:ascii="Aptos" w:eastAsia="Aptos" w:hAnsi="Aptos" w:cs="Aptos"/>
                <w:i/>
                <w:color w:val="76923C"/>
                <w:sz w:val="22"/>
                <w:szCs w:val="22"/>
              </w:rPr>
              <w:t>comunicación</w:t>
            </w:r>
            <w:proofErr w:type="spellEnd"/>
            <w:r w:rsidR="000E1BAC">
              <w:rPr>
                <w:rFonts w:ascii="Aptos" w:eastAsia="Aptos" w:hAnsi="Aptos" w:cs="Aptos"/>
                <w:i/>
                <w:color w:val="76923C"/>
                <w:sz w:val="22"/>
                <w:szCs w:val="22"/>
              </w:rPr>
              <w:t>.</w:t>
            </w:r>
          </w:p>
          <w:p w14:paraId="0C9824CE" w14:textId="7ACCF7A5" w:rsidR="002F3600" w:rsidRDefault="00385FCA">
            <w:pPr>
              <w:numPr>
                <w:ilvl w:val="0"/>
                <w:numId w:val="3"/>
              </w:numPr>
              <w:pBdr>
                <w:top w:val="nil"/>
                <w:left w:val="nil"/>
                <w:bottom w:val="nil"/>
                <w:right w:val="nil"/>
                <w:between w:val="nil"/>
              </w:pBdr>
              <w:ind w:left="357" w:hanging="357"/>
              <w:jc w:val="both"/>
              <w:rPr>
                <w:rFonts w:ascii="Aptos" w:eastAsia="Aptos" w:hAnsi="Aptos" w:cs="Aptos"/>
                <w:i/>
                <w:color w:val="76923C"/>
                <w:sz w:val="22"/>
                <w:szCs w:val="22"/>
              </w:rPr>
            </w:pPr>
            <w:proofErr w:type="spellStart"/>
            <w:r>
              <w:rPr>
                <w:rFonts w:ascii="Aptos" w:eastAsia="Aptos" w:hAnsi="Aptos" w:cs="Aptos"/>
                <w:i/>
                <w:color w:val="76923C"/>
                <w:sz w:val="22"/>
                <w:szCs w:val="22"/>
              </w:rPr>
              <w:t>Competencias</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socioculturales</w:t>
            </w:r>
            <w:proofErr w:type="spellEnd"/>
            <w:r w:rsidR="000E1BAC">
              <w:rPr>
                <w:rFonts w:ascii="Aptos" w:eastAsia="Aptos" w:hAnsi="Aptos" w:cs="Aptos"/>
                <w:i/>
                <w:color w:val="76923C"/>
                <w:sz w:val="22"/>
                <w:szCs w:val="22"/>
              </w:rPr>
              <w:t>.</w:t>
            </w:r>
          </w:p>
          <w:p w14:paraId="0C9824CF" w14:textId="77777777" w:rsidR="002F3600" w:rsidRPr="000903AA" w:rsidRDefault="00385FCA">
            <w:pPr>
              <w:numPr>
                <w:ilvl w:val="0"/>
                <w:numId w:val="3"/>
              </w:numPr>
              <w:pBdr>
                <w:top w:val="nil"/>
                <w:left w:val="nil"/>
                <w:bottom w:val="nil"/>
                <w:right w:val="nil"/>
                <w:between w:val="nil"/>
              </w:pBdr>
              <w:ind w:left="357" w:hanging="357"/>
              <w:jc w:val="both"/>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Desempeño eficiente orientado a los socios y clientes.</w:t>
            </w:r>
          </w:p>
          <w:p w14:paraId="0C9824D0" w14:textId="79591E94" w:rsidR="002F3600" w:rsidRDefault="00385FCA">
            <w:pPr>
              <w:numPr>
                <w:ilvl w:val="0"/>
                <w:numId w:val="3"/>
              </w:numPr>
              <w:pBdr>
                <w:top w:val="nil"/>
                <w:left w:val="nil"/>
                <w:bottom w:val="nil"/>
                <w:right w:val="nil"/>
                <w:between w:val="nil"/>
              </w:pBdr>
              <w:ind w:left="357" w:hanging="357"/>
              <w:jc w:val="both"/>
              <w:rPr>
                <w:rFonts w:ascii="Aptos" w:eastAsia="Aptos" w:hAnsi="Aptos" w:cs="Aptos"/>
                <w:i/>
                <w:color w:val="76923C"/>
                <w:sz w:val="22"/>
                <w:szCs w:val="22"/>
              </w:rPr>
            </w:pPr>
            <w:proofErr w:type="spellStart"/>
            <w:r>
              <w:rPr>
                <w:rFonts w:ascii="Aptos" w:eastAsia="Aptos" w:hAnsi="Aptos" w:cs="Aptos"/>
                <w:i/>
                <w:color w:val="76923C"/>
                <w:sz w:val="22"/>
                <w:szCs w:val="22"/>
              </w:rPr>
              <w:t>Pensamiento</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interdisciplinar</w:t>
            </w:r>
            <w:r w:rsidR="000E1BAC">
              <w:rPr>
                <w:rFonts w:ascii="Aptos" w:eastAsia="Aptos" w:hAnsi="Aptos" w:cs="Aptos"/>
                <w:i/>
                <w:color w:val="76923C"/>
                <w:sz w:val="22"/>
                <w:szCs w:val="22"/>
              </w:rPr>
              <w:t>io</w:t>
            </w:r>
            <w:proofErr w:type="spellEnd"/>
            <w:r>
              <w:rPr>
                <w:rFonts w:ascii="Aptos" w:eastAsia="Aptos" w:hAnsi="Aptos" w:cs="Aptos"/>
                <w:i/>
                <w:color w:val="76923C"/>
                <w:sz w:val="22"/>
                <w:szCs w:val="22"/>
              </w:rPr>
              <w:t>.</w:t>
            </w:r>
          </w:p>
          <w:p w14:paraId="0C9824D1" w14:textId="77777777" w:rsidR="002F3600" w:rsidRDefault="002F3600">
            <w:pPr>
              <w:rPr>
                <w:rFonts w:ascii="Aptos" w:eastAsia="Aptos" w:hAnsi="Aptos" w:cs="Aptos"/>
                <w:i/>
                <w:color w:val="76923C"/>
                <w:sz w:val="22"/>
                <w:szCs w:val="22"/>
              </w:rPr>
            </w:pPr>
          </w:p>
        </w:tc>
      </w:tr>
      <w:tr w:rsidR="002F3600" w14:paraId="0C9824E4" w14:textId="77777777">
        <w:tc>
          <w:tcPr>
            <w:tcW w:w="1243" w:type="dxa"/>
          </w:tcPr>
          <w:p w14:paraId="0C9824D3" w14:textId="093609C3" w:rsidR="002F3600" w:rsidRDefault="00397C09">
            <w:pPr>
              <w:rPr>
                <w:rFonts w:ascii="Aptos" w:eastAsia="Aptos" w:hAnsi="Aptos" w:cs="Aptos"/>
                <w:i/>
                <w:color w:val="76923C"/>
                <w:sz w:val="22"/>
                <w:szCs w:val="22"/>
              </w:rPr>
            </w:pPr>
            <w:r>
              <w:rPr>
                <w:rFonts w:ascii="Aptos" w:eastAsia="Aptos" w:hAnsi="Aptos" w:cs="Aptos"/>
                <w:i/>
                <w:color w:val="76923C"/>
                <w:sz w:val="22"/>
                <w:szCs w:val="22"/>
              </w:rPr>
              <w:t>Consultor(a)</w:t>
            </w:r>
          </w:p>
        </w:tc>
        <w:tc>
          <w:tcPr>
            <w:tcW w:w="2518" w:type="dxa"/>
          </w:tcPr>
          <w:p w14:paraId="0C9824D4" w14:textId="77777777" w:rsidR="002F3600" w:rsidRPr="000903AA"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Apoyo al líder del equipo en el desarrollo de:</w:t>
            </w:r>
          </w:p>
          <w:p w14:paraId="0C9824D5" w14:textId="4C668260" w:rsidR="002F3600" w:rsidRDefault="00385FCA">
            <w:pPr>
              <w:numPr>
                <w:ilvl w:val="1"/>
                <w:numId w:val="3"/>
              </w:numPr>
              <w:pBdr>
                <w:top w:val="nil"/>
                <w:left w:val="nil"/>
                <w:bottom w:val="nil"/>
                <w:right w:val="nil"/>
                <w:between w:val="nil"/>
              </w:pBdr>
              <w:ind w:left="851"/>
              <w:rPr>
                <w:rFonts w:ascii="Aptos" w:eastAsia="Aptos" w:hAnsi="Aptos" w:cs="Aptos"/>
                <w:i/>
                <w:color w:val="76923C"/>
                <w:sz w:val="22"/>
                <w:szCs w:val="22"/>
              </w:rPr>
            </w:pPr>
            <w:proofErr w:type="spellStart"/>
            <w:r>
              <w:rPr>
                <w:rFonts w:ascii="Aptos" w:eastAsia="Aptos" w:hAnsi="Aptos" w:cs="Aptos"/>
                <w:i/>
                <w:color w:val="76923C"/>
                <w:sz w:val="22"/>
                <w:szCs w:val="22"/>
              </w:rPr>
              <w:t>Estudios</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preliminares</w:t>
            </w:r>
            <w:proofErr w:type="spellEnd"/>
            <w:r w:rsidR="00FF33DF">
              <w:rPr>
                <w:rFonts w:ascii="Aptos" w:eastAsia="Aptos" w:hAnsi="Aptos" w:cs="Aptos"/>
                <w:i/>
                <w:color w:val="76923C"/>
                <w:sz w:val="22"/>
                <w:szCs w:val="22"/>
              </w:rPr>
              <w:t>.</w:t>
            </w:r>
            <w:r>
              <w:rPr>
                <w:rFonts w:ascii="Aptos" w:eastAsia="Aptos" w:hAnsi="Aptos" w:cs="Aptos"/>
                <w:i/>
                <w:color w:val="76923C"/>
                <w:sz w:val="22"/>
                <w:szCs w:val="22"/>
              </w:rPr>
              <w:t xml:space="preserve"> </w:t>
            </w:r>
          </w:p>
          <w:p w14:paraId="0C9824D6" w14:textId="1593225F" w:rsidR="002F3600" w:rsidRDefault="00385FCA">
            <w:pPr>
              <w:numPr>
                <w:ilvl w:val="1"/>
                <w:numId w:val="3"/>
              </w:numPr>
              <w:pBdr>
                <w:top w:val="nil"/>
                <w:left w:val="nil"/>
                <w:bottom w:val="nil"/>
                <w:right w:val="nil"/>
                <w:between w:val="nil"/>
              </w:pBdr>
              <w:ind w:left="851"/>
              <w:rPr>
                <w:rFonts w:ascii="Aptos" w:eastAsia="Aptos" w:hAnsi="Aptos" w:cs="Aptos"/>
                <w:i/>
                <w:color w:val="76923C"/>
                <w:sz w:val="22"/>
                <w:szCs w:val="22"/>
              </w:rPr>
            </w:pPr>
            <w:proofErr w:type="spellStart"/>
            <w:r>
              <w:rPr>
                <w:rFonts w:ascii="Aptos" w:eastAsia="Aptos" w:hAnsi="Aptos" w:cs="Aptos"/>
                <w:i/>
                <w:color w:val="76923C"/>
                <w:sz w:val="22"/>
                <w:szCs w:val="22"/>
              </w:rPr>
              <w:t>Planos</w:t>
            </w:r>
            <w:proofErr w:type="spellEnd"/>
            <w:r>
              <w:rPr>
                <w:rFonts w:ascii="Aptos" w:eastAsia="Aptos" w:hAnsi="Aptos" w:cs="Aptos"/>
                <w:i/>
                <w:color w:val="76923C"/>
                <w:sz w:val="22"/>
                <w:szCs w:val="22"/>
              </w:rPr>
              <w:t xml:space="preserve"> y </w:t>
            </w:r>
            <w:proofErr w:type="spellStart"/>
            <w:r>
              <w:rPr>
                <w:rFonts w:ascii="Aptos" w:eastAsia="Aptos" w:hAnsi="Aptos" w:cs="Aptos"/>
                <w:i/>
                <w:color w:val="76923C"/>
                <w:sz w:val="22"/>
                <w:szCs w:val="22"/>
              </w:rPr>
              <w:t>dibujos</w:t>
            </w:r>
            <w:proofErr w:type="spellEnd"/>
            <w:r w:rsidR="00FF33DF">
              <w:rPr>
                <w:rFonts w:ascii="Aptos" w:eastAsia="Aptos" w:hAnsi="Aptos" w:cs="Aptos"/>
                <w:i/>
                <w:color w:val="76923C"/>
                <w:sz w:val="22"/>
                <w:szCs w:val="22"/>
              </w:rPr>
              <w:t>.</w:t>
            </w:r>
            <w:r>
              <w:rPr>
                <w:rFonts w:ascii="Aptos" w:eastAsia="Aptos" w:hAnsi="Aptos" w:cs="Aptos"/>
                <w:i/>
                <w:color w:val="76923C"/>
                <w:sz w:val="22"/>
                <w:szCs w:val="22"/>
              </w:rPr>
              <w:t xml:space="preserve"> </w:t>
            </w:r>
          </w:p>
          <w:p w14:paraId="0C9824D7" w14:textId="77777777" w:rsidR="002F3600" w:rsidRPr="000903AA" w:rsidRDefault="00385FCA">
            <w:pPr>
              <w:numPr>
                <w:ilvl w:val="1"/>
                <w:numId w:val="3"/>
              </w:numPr>
              <w:pBdr>
                <w:top w:val="nil"/>
                <w:left w:val="nil"/>
                <w:bottom w:val="nil"/>
                <w:right w:val="nil"/>
                <w:between w:val="nil"/>
              </w:pBdr>
              <w:ind w:left="851"/>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Documentos descriptivos, catálogos y volúmenes.</w:t>
            </w:r>
          </w:p>
        </w:tc>
        <w:tc>
          <w:tcPr>
            <w:tcW w:w="3014" w:type="dxa"/>
          </w:tcPr>
          <w:p w14:paraId="0C9824D8" w14:textId="02DB5377" w:rsidR="002F3600" w:rsidRPr="000903AA" w:rsidRDefault="00385FCA">
            <w:pPr>
              <w:keepNext/>
              <w:numPr>
                <w:ilvl w:val="0"/>
                <w:numId w:val="3"/>
              </w:numPr>
              <w:pBdr>
                <w:top w:val="nil"/>
                <w:left w:val="nil"/>
                <w:bottom w:val="nil"/>
                <w:right w:val="nil"/>
                <w:between w:val="nil"/>
              </w:pBd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 xml:space="preserve">Educación/Formación: </w:t>
            </w:r>
            <w:r w:rsidR="00AE7DE2">
              <w:rPr>
                <w:rFonts w:ascii="Aptos" w:eastAsia="Aptos" w:hAnsi="Aptos" w:cs="Aptos"/>
                <w:i/>
                <w:color w:val="76923C"/>
                <w:sz w:val="22"/>
                <w:szCs w:val="22"/>
                <w:lang w:val="es-MX"/>
              </w:rPr>
              <w:t>T</w:t>
            </w:r>
            <w:r w:rsidRPr="000903AA">
              <w:rPr>
                <w:rFonts w:ascii="Aptos" w:eastAsia="Aptos" w:hAnsi="Aptos" w:cs="Aptos"/>
                <w:i/>
                <w:color w:val="76923C"/>
                <w:sz w:val="22"/>
                <w:szCs w:val="22"/>
                <w:lang w:val="es-MX"/>
              </w:rPr>
              <w:t xml:space="preserve">ítulo universitario en ingeniería o arquitectura o relacionado con urbanismo. </w:t>
            </w:r>
          </w:p>
          <w:p w14:paraId="0C9824D9" w14:textId="77777777" w:rsidR="002F3600" w:rsidRDefault="00385FCA">
            <w:pPr>
              <w:numPr>
                <w:ilvl w:val="0"/>
                <w:numId w:val="3"/>
              </w:numPr>
              <w:rPr>
                <w:rFonts w:ascii="Aptos" w:eastAsia="Aptos" w:hAnsi="Aptos" w:cs="Aptos"/>
                <w:i/>
                <w:color w:val="76923C"/>
                <w:sz w:val="22"/>
                <w:szCs w:val="22"/>
              </w:rPr>
            </w:pPr>
            <w:proofErr w:type="spellStart"/>
            <w:r>
              <w:rPr>
                <w:rFonts w:ascii="Aptos" w:eastAsia="Aptos" w:hAnsi="Aptos" w:cs="Aptos"/>
                <w:i/>
                <w:color w:val="76923C"/>
                <w:sz w:val="22"/>
                <w:szCs w:val="22"/>
              </w:rPr>
              <w:t>Idiomas</w:t>
            </w:r>
            <w:proofErr w:type="spellEnd"/>
            <w:r>
              <w:rPr>
                <w:rFonts w:ascii="Aptos" w:eastAsia="Aptos" w:hAnsi="Aptos" w:cs="Aptos"/>
                <w:i/>
                <w:color w:val="76923C"/>
                <w:sz w:val="22"/>
                <w:szCs w:val="22"/>
              </w:rPr>
              <w:t>: [</w:t>
            </w:r>
            <w:proofErr w:type="spellStart"/>
            <w:r>
              <w:rPr>
                <w:rFonts w:ascii="Aptos" w:eastAsia="Aptos" w:hAnsi="Aptos" w:cs="Aptos"/>
                <w:i/>
                <w:color w:val="76923C"/>
                <w:sz w:val="22"/>
                <w:szCs w:val="22"/>
              </w:rPr>
              <w:t>completar</w:t>
            </w:r>
            <w:proofErr w:type="spellEnd"/>
            <w:r>
              <w:rPr>
                <w:rFonts w:ascii="Aptos" w:eastAsia="Aptos" w:hAnsi="Aptos" w:cs="Aptos"/>
                <w:i/>
                <w:color w:val="76923C"/>
                <w:sz w:val="22"/>
                <w:szCs w:val="22"/>
              </w:rPr>
              <w:t>].</w:t>
            </w:r>
          </w:p>
          <w:p w14:paraId="0C9824DA" w14:textId="77777777" w:rsidR="002F3600" w:rsidRPr="000903AA" w:rsidRDefault="00385FCA">
            <w:pPr>
              <w:numPr>
                <w:ilvl w:val="0"/>
                <w:numId w:val="3"/>
              </w:num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Experiencia Profesional General: 3 años en diseño y construcción de espacios públicos.</w:t>
            </w:r>
          </w:p>
          <w:p w14:paraId="0C9824DB" w14:textId="77777777" w:rsidR="002F3600" w:rsidRPr="000903AA" w:rsidRDefault="00385FCA">
            <w:pPr>
              <w:numPr>
                <w:ilvl w:val="0"/>
                <w:numId w:val="3"/>
              </w:numP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 xml:space="preserve">Experiencia profesional específica: 3 años en </w:t>
            </w:r>
            <w:r w:rsidRPr="000903AA">
              <w:rPr>
                <w:rFonts w:ascii="Aptos" w:eastAsia="Aptos" w:hAnsi="Aptos" w:cs="Aptos"/>
                <w:i/>
                <w:color w:val="76923C"/>
                <w:sz w:val="22"/>
                <w:szCs w:val="22"/>
                <w:lang w:val="es-MX"/>
              </w:rPr>
              <w:lastRenderedPageBreak/>
              <w:t xml:space="preserve">elaboración de planes, diseños participativos para espacios públicos, construcción, planes urbanos y conocimientos de resiliencia urbana. </w:t>
            </w:r>
          </w:p>
          <w:p w14:paraId="0C9824DC" w14:textId="77777777" w:rsidR="002F3600" w:rsidRPr="000903AA" w:rsidRDefault="00385FCA">
            <w:pPr>
              <w:keepNext/>
              <w:numPr>
                <w:ilvl w:val="0"/>
                <w:numId w:val="3"/>
              </w:numPr>
              <w:pBdr>
                <w:top w:val="nil"/>
                <w:left w:val="nil"/>
                <w:bottom w:val="nil"/>
                <w:right w:val="nil"/>
                <w:between w:val="nil"/>
              </w:pBdr>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Experiencia regional: 2 años de experiencia en proyectos en la región.</w:t>
            </w:r>
          </w:p>
        </w:tc>
        <w:tc>
          <w:tcPr>
            <w:tcW w:w="2551" w:type="dxa"/>
          </w:tcPr>
          <w:p w14:paraId="0C9824DD" w14:textId="2981CE68" w:rsidR="002F3600" w:rsidRPr="002C4CF5"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lang w:val="es-MX"/>
              </w:rPr>
            </w:pPr>
            <w:r w:rsidRPr="002C4CF5">
              <w:rPr>
                <w:rFonts w:ascii="Aptos" w:eastAsia="Aptos" w:hAnsi="Aptos" w:cs="Aptos"/>
                <w:i/>
                <w:color w:val="76923C"/>
                <w:sz w:val="22"/>
                <w:szCs w:val="22"/>
                <w:lang w:val="es-MX"/>
              </w:rPr>
              <w:lastRenderedPageBreak/>
              <w:t>Habilidad para trabajar en equipo</w:t>
            </w:r>
            <w:r w:rsidR="000E1BAC" w:rsidRPr="002C4CF5">
              <w:rPr>
                <w:rFonts w:ascii="Aptos" w:eastAsia="Aptos" w:hAnsi="Aptos" w:cs="Aptos"/>
                <w:i/>
                <w:color w:val="76923C"/>
                <w:sz w:val="22"/>
                <w:szCs w:val="22"/>
                <w:lang w:val="es-MX"/>
              </w:rPr>
              <w:t>.</w:t>
            </w:r>
          </w:p>
          <w:p w14:paraId="0C9824DE" w14:textId="470332AE" w:rsidR="002F3600"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rPr>
            </w:pPr>
            <w:proofErr w:type="spellStart"/>
            <w:r>
              <w:rPr>
                <w:rFonts w:ascii="Aptos" w:eastAsia="Aptos" w:hAnsi="Aptos" w:cs="Aptos"/>
                <w:i/>
                <w:color w:val="76923C"/>
                <w:sz w:val="22"/>
                <w:szCs w:val="22"/>
              </w:rPr>
              <w:t>Iniciativa</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propia</w:t>
            </w:r>
            <w:proofErr w:type="spellEnd"/>
            <w:r w:rsidR="000E1BAC">
              <w:rPr>
                <w:rFonts w:ascii="Aptos" w:eastAsia="Aptos" w:hAnsi="Aptos" w:cs="Aptos"/>
                <w:i/>
                <w:color w:val="76923C"/>
                <w:sz w:val="22"/>
                <w:szCs w:val="22"/>
              </w:rPr>
              <w:t>.</w:t>
            </w:r>
          </w:p>
          <w:p w14:paraId="0C9824DF" w14:textId="170F504C" w:rsidR="002F3600"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rPr>
            </w:pPr>
            <w:proofErr w:type="spellStart"/>
            <w:r>
              <w:rPr>
                <w:rFonts w:ascii="Aptos" w:eastAsia="Aptos" w:hAnsi="Aptos" w:cs="Aptos"/>
                <w:i/>
                <w:color w:val="76923C"/>
                <w:sz w:val="22"/>
                <w:szCs w:val="22"/>
              </w:rPr>
              <w:t>Habilidades</w:t>
            </w:r>
            <w:proofErr w:type="spellEnd"/>
            <w:r>
              <w:rPr>
                <w:rFonts w:ascii="Aptos" w:eastAsia="Aptos" w:hAnsi="Aptos" w:cs="Aptos"/>
                <w:i/>
                <w:color w:val="76923C"/>
                <w:sz w:val="22"/>
                <w:szCs w:val="22"/>
              </w:rPr>
              <w:t xml:space="preserve"> de </w:t>
            </w:r>
            <w:proofErr w:type="spellStart"/>
            <w:r>
              <w:rPr>
                <w:rFonts w:ascii="Aptos" w:eastAsia="Aptos" w:hAnsi="Aptos" w:cs="Aptos"/>
                <w:i/>
                <w:color w:val="76923C"/>
                <w:sz w:val="22"/>
                <w:szCs w:val="22"/>
              </w:rPr>
              <w:t>comunicación</w:t>
            </w:r>
            <w:proofErr w:type="spellEnd"/>
            <w:r w:rsidR="00AE7DE2">
              <w:rPr>
                <w:rFonts w:ascii="Aptos" w:eastAsia="Aptos" w:hAnsi="Aptos" w:cs="Aptos"/>
                <w:i/>
                <w:color w:val="76923C"/>
                <w:sz w:val="22"/>
                <w:szCs w:val="22"/>
              </w:rPr>
              <w:t>.</w:t>
            </w:r>
            <w:r>
              <w:rPr>
                <w:rFonts w:ascii="Aptos" w:eastAsia="Aptos" w:hAnsi="Aptos" w:cs="Aptos"/>
                <w:i/>
                <w:color w:val="76923C"/>
                <w:sz w:val="22"/>
                <w:szCs w:val="22"/>
              </w:rPr>
              <w:t xml:space="preserve"> </w:t>
            </w:r>
          </w:p>
          <w:p w14:paraId="0C9824E0" w14:textId="7186BFF3" w:rsidR="002F3600"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rPr>
            </w:pPr>
            <w:proofErr w:type="spellStart"/>
            <w:r>
              <w:rPr>
                <w:rFonts w:ascii="Aptos" w:eastAsia="Aptos" w:hAnsi="Aptos" w:cs="Aptos"/>
                <w:i/>
                <w:color w:val="76923C"/>
                <w:sz w:val="22"/>
                <w:szCs w:val="22"/>
              </w:rPr>
              <w:t>Competencias</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socioculturales</w:t>
            </w:r>
            <w:proofErr w:type="spellEnd"/>
            <w:r w:rsidR="00AE7DE2">
              <w:rPr>
                <w:rFonts w:ascii="Aptos" w:eastAsia="Aptos" w:hAnsi="Aptos" w:cs="Aptos"/>
                <w:i/>
                <w:color w:val="76923C"/>
                <w:sz w:val="22"/>
                <w:szCs w:val="22"/>
              </w:rPr>
              <w:t>.</w:t>
            </w:r>
            <w:r>
              <w:rPr>
                <w:rFonts w:ascii="Aptos" w:eastAsia="Aptos" w:hAnsi="Aptos" w:cs="Aptos"/>
                <w:i/>
                <w:color w:val="76923C"/>
                <w:sz w:val="22"/>
                <w:szCs w:val="22"/>
              </w:rPr>
              <w:t xml:space="preserve"> </w:t>
            </w:r>
          </w:p>
          <w:p w14:paraId="0C9824E1" w14:textId="4F141F70" w:rsidR="002F3600" w:rsidRPr="000903AA" w:rsidRDefault="00385FCA">
            <w:pPr>
              <w:numPr>
                <w:ilvl w:val="0"/>
                <w:numId w:val="3"/>
              </w:numPr>
              <w:pBdr>
                <w:top w:val="nil"/>
                <w:left w:val="nil"/>
                <w:bottom w:val="nil"/>
                <w:right w:val="nil"/>
                <w:between w:val="nil"/>
              </w:pBdr>
              <w:ind w:left="357" w:hanging="357"/>
              <w:rPr>
                <w:rFonts w:ascii="Aptos" w:eastAsia="Aptos" w:hAnsi="Aptos" w:cs="Aptos"/>
                <w:i/>
                <w:color w:val="76923C"/>
                <w:sz w:val="22"/>
                <w:szCs w:val="22"/>
                <w:lang w:val="es-MX"/>
              </w:rPr>
            </w:pPr>
            <w:r w:rsidRPr="000903AA">
              <w:rPr>
                <w:rFonts w:ascii="Aptos" w:eastAsia="Aptos" w:hAnsi="Aptos" w:cs="Aptos"/>
                <w:i/>
                <w:color w:val="76923C"/>
                <w:sz w:val="22"/>
                <w:szCs w:val="22"/>
                <w:lang w:val="es-MX"/>
              </w:rPr>
              <w:t>Desempeño eficiente orientado a los socios y clientes</w:t>
            </w:r>
            <w:r w:rsidR="00AE7DE2">
              <w:rPr>
                <w:rFonts w:ascii="Aptos" w:eastAsia="Aptos" w:hAnsi="Aptos" w:cs="Aptos"/>
                <w:i/>
                <w:color w:val="76923C"/>
                <w:sz w:val="22"/>
                <w:szCs w:val="22"/>
                <w:lang w:val="es-MX"/>
              </w:rPr>
              <w:t>.</w:t>
            </w:r>
            <w:r w:rsidRPr="000903AA">
              <w:rPr>
                <w:rFonts w:ascii="Aptos" w:eastAsia="Aptos" w:hAnsi="Aptos" w:cs="Aptos"/>
                <w:i/>
                <w:color w:val="76923C"/>
                <w:sz w:val="22"/>
                <w:szCs w:val="22"/>
                <w:lang w:val="es-MX"/>
              </w:rPr>
              <w:t xml:space="preserve"> </w:t>
            </w:r>
          </w:p>
          <w:p w14:paraId="0C9824E2" w14:textId="680049BC" w:rsidR="002F3600" w:rsidRDefault="00385FCA">
            <w:pPr>
              <w:numPr>
                <w:ilvl w:val="0"/>
                <w:numId w:val="3"/>
              </w:numPr>
              <w:pBdr>
                <w:top w:val="nil"/>
                <w:left w:val="nil"/>
                <w:bottom w:val="nil"/>
                <w:right w:val="nil"/>
                <w:between w:val="nil"/>
              </w:pBdr>
              <w:spacing w:after="240"/>
              <w:ind w:left="357" w:hanging="357"/>
              <w:rPr>
                <w:rFonts w:ascii="Aptos" w:eastAsia="Aptos" w:hAnsi="Aptos" w:cs="Aptos"/>
                <w:i/>
                <w:color w:val="76923C"/>
                <w:sz w:val="22"/>
                <w:szCs w:val="22"/>
              </w:rPr>
            </w:pPr>
            <w:proofErr w:type="spellStart"/>
            <w:r>
              <w:rPr>
                <w:rFonts w:ascii="Aptos" w:eastAsia="Aptos" w:hAnsi="Aptos" w:cs="Aptos"/>
                <w:i/>
                <w:color w:val="76923C"/>
                <w:sz w:val="22"/>
                <w:szCs w:val="22"/>
              </w:rPr>
              <w:lastRenderedPageBreak/>
              <w:t>Pensamiento</w:t>
            </w:r>
            <w:proofErr w:type="spellEnd"/>
            <w:r>
              <w:rPr>
                <w:rFonts w:ascii="Aptos" w:eastAsia="Aptos" w:hAnsi="Aptos" w:cs="Aptos"/>
                <w:i/>
                <w:color w:val="76923C"/>
                <w:sz w:val="22"/>
                <w:szCs w:val="22"/>
              </w:rPr>
              <w:t xml:space="preserve"> </w:t>
            </w:r>
            <w:proofErr w:type="spellStart"/>
            <w:r>
              <w:rPr>
                <w:rFonts w:ascii="Aptos" w:eastAsia="Aptos" w:hAnsi="Aptos" w:cs="Aptos"/>
                <w:i/>
                <w:color w:val="76923C"/>
                <w:sz w:val="22"/>
                <w:szCs w:val="22"/>
              </w:rPr>
              <w:t>interdisciplinar</w:t>
            </w:r>
            <w:r w:rsidR="00AE7DE2">
              <w:rPr>
                <w:rFonts w:ascii="Aptos" w:eastAsia="Aptos" w:hAnsi="Aptos" w:cs="Aptos"/>
                <w:i/>
                <w:color w:val="76923C"/>
                <w:sz w:val="22"/>
                <w:szCs w:val="22"/>
              </w:rPr>
              <w:t>io</w:t>
            </w:r>
            <w:proofErr w:type="spellEnd"/>
            <w:r w:rsidR="00AE7DE2">
              <w:rPr>
                <w:rFonts w:ascii="Aptos" w:eastAsia="Aptos" w:hAnsi="Aptos" w:cs="Aptos"/>
                <w:i/>
                <w:color w:val="76923C"/>
                <w:sz w:val="22"/>
                <w:szCs w:val="22"/>
              </w:rPr>
              <w:t>.</w:t>
            </w:r>
          </w:p>
          <w:p w14:paraId="0C9824E3" w14:textId="77777777" w:rsidR="002F3600" w:rsidRDefault="002F3600">
            <w:pPr>
              <w:rPr>
                <w:rFonts w:ascii="Aptos" w:eastAsia="Aptos" w:hAnsi="Aptos" w:cs="Aptos"/>
                <w:i/>
                <w:color w:val="76923C"/>
                <w:sz w:val="22"/>
                <w:szCs w:val="22"/>
              </w:rPr>
            </w:pPr>
          </w:p>
        </w:tc>
      </w:tr>
    </w:tbl>
    <w:p w14:paraId="0C9824E5" w14:textId="77777777" w:rsidR="002F3600" w:rsidRDefault="002F3600">
      <w:pPr>
        <w:spacing w:after="0" w:line="240" w:lineRule="auto"/>
        <w:rPr>
          <w:rFonts w:ascii="GIZ Gravur Pro Cond" w:eastAsia="GIZ Gravur Pro Cond" w:hAnsi="GIZ Gravur Pro Cond" w:cs="GIZ Gravur Pro Cond"/>
          <w:b/>
          <w:sz w:val="28"/>
          <w:szCs w:val="28"/>
        </w:rPr>
      </w:pPr>
    </w:p>
    <w:p w14:paraId="0C9824E6" w14:textId="77777777" w:rsidR="002F3600" w:rsidRDefault="002F3600">
      <w:pPr>
        <w:spacing w:after="0" w:line="240" w:lineRule="auto"/>
        <w:rPr>
          <w:rFonts w:ascii="GIZ Gravur Pro Cond" w:eastAsia="GIZ Gravur Pro Cond" w:hAnsi="GIZ Gravur Pro Cond" w:cs="GIZ Gravur Pro Cond"/>
          <w:b/>
          <w:sz w:val="28"/>
          <w:szCs w:val="28"/>
        </w:rPr>
      </w:pPr>
    </w:p>
    <w:p w14:paraId="0C9824E7" w14:textId="77777777" w:rsidR="002F3600" w:rsidRPr="000903AA" w:rsidRDefault="00385FCA">
      <w:pPr>
        <w:spacing w:after="0" w:line="240" w:lineRule="auto"/>
        <w:rPr>
          <w:rFonts w:ascii="GIZ Gravur Pro Cond" w:eastAsia="GIZ Gravur Pro Cond" w:hAnsi="GIZ Gravur Pro Cond" w:cs="GIZ Gravur Pro Cond"/>
          <w:b/>
          <w:color w:val="0000FF"/>
          <w:sz w:val="28"/>
          <w:szCs w:val="28"/>
          <w:lang w:val="es-MX"/>
        </w:rPr>
      </w:pPr>
      <w:r w:rsidRPr="000903AA">
        <w:rPr>
          <w:rFonts w:ascii="GIZ Gravur Pro Cond" w:eastAsia="GIZ Gravur Pro Cond" w:hAnsi="GIZ Gravur Pro Cond" w:cs="GIZ Gravur Pro Cond"/>
          <w:b/>
          <w:sz w:val="28"/>
          <w:szCs w:val="28"/>
          <w:lang w:val="es-MX"/>
        </w:rPr>
        <w:t>Sección 5: Requisitos para el cálculo del monto</w:t>
      </w:r>
    </w:p>
    <w:p w14:paraId="0C9824E8" w14:textId="77777777" w:rsidR="002F3600" w:rsidRPr="000903AA" w:rsidRDefault="002F3600">
      <w:pPr>
        <w:spacing w:after="0" w:line="240" w:lineRule="auto"/>
        <w:rPr>
          <w:rFonts w:ascii="GIZ Gravur Pro Cond" w:eastAsia="GIZ Gravur Pro Cond" w:hAnsi="GIZ Gravur Pro Cond" w:cs="GIZ Gravur Pro Cond"/>
          <w:b/>
          <w:sz w:val="24"/>
          <w:szCs w:val="24"/>
          <w:lang w:val="es-MX"/>
        </w:rPr>
      </w:pPr>
    </w:p>
    <w:p w14:paraId="0C9824E9" w14:textId="46511A2A" w:rsidR="002F3600" w:rsidRPr="000903AA" w:rsidRDefault="00385FCA">
      <w:pPr>
        <w:spacing w:after="0" w:line="240" w:lineRule="auto"/>
        <w:rPr>
          <w:rFonts w:ascii="Aptos" w:eastAsia="Aptos" w:hAnsi="Aptos" w:cs="Aptos"/>
          <w:i/>
          <w:color w:val="0000FF"/>
          <w:sz w:val="22"/>
          <w:szCs w:val="22"/>
          <w:lang w:val="es-MX"/>
        </w:rPr>
      </w:pPr>
      <w:r w:rsidRPr="000903AA">
        <w:rPr>
          <w:rFonts w:ascii="Aptos" w:eastAsia="Aptos" w:hAnsi="Aptos" w:cs="Aptos"/>
          <w:b/>
          <w:sz w:val="22"/>
          <w:szCs w:val="22"/>
          <w:u w:val="single"/>
          <w:lang w:val="es-MX"/>
        </w:rPr>
        <w:t>Descripción</w:t>
      </w:r>
      <w:r w:rsidRPr="000903AA">
        <w:rPr>
          <w:rFonts w:ascii="Aptos" w:eastAsia="Aptos" w:hAnsi="Aptos" w:cs="Aptos"/>
          <w:sz w:val="22"/>
          <w:szCs w:val="22"/>
          <w:lang w:val="es-MX"/>
        </w:rPr>
        <w:t xml:space="preserve">: </w:t>
      </w:r>
      <w:r w:rsidRPr="000903AA">
        <w:rPr>
          <w:rFonts w:ascii="Aptos" w:eastAsia="Aptos" w:hAnsi="Aptos" w:cs="Aptos"/>
          <w:i/>
          <w:sz w:val="22"/>
          <w:szCs w:val="22"/>
          <w:lang w:val="es-MX"/>
        </w:rPr>
        <w:t>En esta sección,</w:t>
      </w:r>
      <w:r w:rsidR="00FF33DF">
        <w:rPr>
          <w:rFonts w:ascii="Aptos" w:eastAsia="Aptos" w:hAnsi="Aptos" w:cs="Aptos"/>
          <w:i/>
          <w:sz w:val="22"/>
          <w:szCs w:val="22"/>
          <w:lang w:val="es-MX"/>
        </w:rPr>
        <w:t xml:space="preserve"> </w:t>
      </w:r>
      <w:r w:rsidRPr="000903AA">
        <w:rPr>
          <w:rFonts w:ascii="Aptos" w:eastAsia="Aptos" w:hAnsi="Aptos" w:cs="Aptos"/>
          <w:i/>
          <w:sz w:val="22"/>
          <w:szCs w:val="22"/>
          <w:lang w:val="es-MX"/>
        </w:rPr>
        <w:t>se proporciona al licitante información adicional que necesita para realizar un cálculo de precio. Por ejemplo, si puede considerar los gastos de viaje para la prestación de los servicios y en qué monto.</w:t>
      </w:r>
    </w:p>
    <w:p w14:paraId="0C9824EA" w14:textId="77777777" w:rsidR="002F3600" w:rsidRPr="000903AA" w:rsidRDefault="002F3600">
      <w:pPr>
        <w:spacing w:after="0" w:line="240" w:lineRule="auto"/>
        <w:rPr>
          <w:rFonts w:ascii="GIZ Gravur Pro Cond" w:eastAsia="GIZ Gravur Pro Cond" w:hAnsi="GIZ Gravur Pro Cond" w:cs="GIZ Gravur Pro Cond"/>
          <w:b/>
          <w:sz w:val="24"/>
          <w:szCs w:val="24"/>
          <w:lang w:val="es-MX"/>
        </w:rPr>
      </w:pPr>
    </w:p>
    <w:p w14:paraId="0C9824EB" w14:textId="77777777" w:rsidR="002F3600" w:rsidRPr="000903AA" w:rsidRDefault="00385FCA">
      <w:pPr>
        <w:spacing w:after="0" w:line="240" w:lineRule="auto"/>
        <w:rPr>
          <w:rFonts w:ascii="GIZ Gravur Pro Cond" w:eastAsia="GIZ Gravur Pro Cond" w:hAnsi="GIZ Gravur Pro Cond" w:cs="GIZ Gravur Pro Cond"/>
          <w:b/>
          <w:color w:val="0000FF"/>
          <w:sz w:val="28"/>
          <w:szCs w:val="28"/>
          <w:lang w:val="es-MX"/>
        </w:rPr>
      </w:pPr>
      <w:r w:rsidRPr="000903AA">
        <w:rPr>
          <w:rFonts w:ascii="GIZ Gravur Pro Cond" w:eastAsia="GIZ Gravur Pro Cond" w:hAnsi="GIZ Gravur Pro Cond" w:cs="GIZ Gravur Pro Cond"/>
          <w:b/>
          <w:sz w:val="28"/>
          <w:szCs w:val="28"/>
          <w:lang w:val="es-MX"/>
        </w:rPr>
        <w:t>Sección 6: Requisitos de formato de la oferta</w:t>
      </w:r>
    </w:p>
    <w:p w14:paraId="0C9824EC" w14:textId="77777777" w:rsidR="002F3600" w:rsidRPr="000903AA" w:rsidRDefault="002F3600">
      <w:pPr>
        <w:spacing w:after="0" w:line="240" w:lineRule="auto"/>
        <w:rPr>
          <w:rFonts w:ascii="GIZ Gravur Pro Cond" w:eastAsia="GIZ Gravur Pro Cond" w:hAnsi="GIZ Gravur Pro Cond" w:cs="GIZ Gravur Pro Cond"/>
          <w:b/>
          <w:sz w:val="24"/>
          <w:szCs w:val="24"/>
          <w:lang w:val="es-MX"/>
        </w:rPr>
      </w:pPr>
    </w:p>
    <w:p w14:paraId="0C9824ED" w14:textId="77777777" w:rsidR="002F3600" w:rsidRPr="000903AA" w:rsidRDefault="00385FCA">
      <w:pPr>
        <w:spacing w:after="0" w:line="240" w:lineRule="auto"/>
        <w:rPr>
          <w:rFonts w:ascii="Aptos" w:eastAsia="Aptos" w:hAnsi="Aptos" w:cs="Aptos"/>
          <w:sz w:val="22"/>
          <w:szCs w:val="22"/>
          <w:lang w:val="es-MX"/>
        </w:rPr>
      </w:pPr>
      <w:r w:rsidRPr="000903AA">
        <w:rPr>
          <w:rFonts w:ascii="Aptos" w:eastAsia="Aptos" w:hAnsi="Aptos" w:cs="Aptos"/>
          <w:b/>
          <w:sz w:val="22"/>
          <w:szCs w:val="22"/>
          <w:u w:val="single"/>
          <w:lang w:val="es-MX"/>
        </w:rPr>
        <w:t>Descripción</w:t>
      </w:r>
      <w:r w:rsidRPr="000903AA">
        <w:rPr>
          <w:rFonts w:ascii="Aptos" w:eastAsia="Aptos" w:hAnsi="Aptos" w:cs="Aptos"/>
          <w:sz w:val="22"/>
          <w:szCs w:val="22"/>
          <w:lang w:val="es-MX"/>
        </w:rPr>
        <w:t xml:space="preserve">: </w:t>
      </w:r>
      <w:r w:rsidRPr="000903AA">
        <w:rPr>
          <w:rFonts w:ascii="Aptos" w:eastAsia="Aptos" w:hAnsi="Aptos" w:cs="Aptos"/>
          <w:i/>
          <w:sz w:val="22"/>
          <w:szCs w:val="22"/>
          <w:lang w:val="es-MX"/>
        </w:rPr>
        <w:t>En esta sección, se explica a los posibles postores cómo se desea que presenten su oferta. Estos requisitos pueden abarcar desde archivos de Excel con el desglose presupuestal hasta diagramas de Gantt con el plan de entrega.</w:t>
      </w:r>
      <w:r w:rsidRPr="000903AA">
        <w:rPr>
          <w:rFonts w:ascii="Aptos" w:eastAsia="Aptos" w:hAnsi="Aptos" w:cs="Aptos"/>
          <w:sz w:val="22"/>
          <w:szCs w:val="22"/>
          <w:lang w:val="es-MX"/>
        </w:rPr>
        <w:t xml:space="preserve"> </w:t>
      </w:r>
    </w:p>
    <w:p w14:paraId="0C9824EE" w14:textId="77777777" w:rsidR="002F3600" w:rsidRPr="000903AA" w:rsidRDefault="002F3600">
      <w:pPr>
        <w:spacing w:after="0" w:line="240" w:lineRule="auto"/>
        <w:rPr>
          <w:rFonts w:ascii="Aptos" w:eastAsia="Aptos" w:hAnsi="Aptos" w:cs="Aptos"/>
          <w:sz w:val="22"/>
          <w:szCs w:val="22"/>
          <w:lang w:val="es-MX"/>
        </w:rPr>
      </w:pPr>
    </w:p>
    <w:p w14:paraId="0C9824EF" w14:textId="5A42018D" w:rsidR="002F3600" w:rsidRPr="000903AA" w:rsidRDefault="00385FCA">
      <w:pPr>
        <w:spacing w:after="0" w:line="240" w:lineRule="auto"/>
        <w:rPr>
          <w:rFonts w:ascii="Aptos" w:eastAsia="Aptos" w:hAnsi="Aptos" w:cs="Aptos"/>
          <w:sz w:val="22"/>
          <w:szCs w:val="22"/>
          <w:lang w:val="es-MX"/>
        </w:rPr>
      </w:pPr>
      <w:r w:rsidRPr="000903AA">
        <w:rPr>
          <w:rFonts w:ascii="Aptos" w:eastAsia="Aptos" w:hAnsi="Aptos" w:cs="Aptos"/>
          <w:b/>
          <w:sz w:val="22"/>
          <w:szCs w:val="22"/>
          <w:u w:val="single"/>
          <w:lang w:val="es-MX"/>
        </w:rPr>
        <w:t>Ejemplos</w:t>
      </w:r>
      <w:r w:rsidRPr="000903AA">
        <w:rPr>
          <w:rFonts w:ascii="Aptos" w:eastAsia="Aptos" w:hAnsi="Aptos" w:cs="Aptos"/>
          <w:sz w:val="22"/>
          <w:szCs w:val="22"/>
          <w:lang w:val="es-MX"/>
        </w:rPr>
        <w:t>: A continuación, se encuentran algunos ejemplos de los formatos que se pueden requerir. T</w:t>
      </w:r>
      <w:r>
        <w:rPr>
          <w:rFonts w:ascii="Aptos" w:eastAsia="Aptos" w:hAnsi="Aptos" w:cs="Aptos"/>
          <w:sz w:val="22"/>
          <w:szCs w:val="22"/>
          <w:lang w:val="es-MX"/>
        </w:rPr>
        <w:t>ome</w:t>
      </w:r>
      <w:r w:rsidRPr="000903AA">
        <w:rPr>
          <w:rFonts w:ascii="Aptos" w:eastAsia="Aptos" w:hAnsi="Aptos" w:cs="Aptos"/>
          <w:sz w:val="22"/>
          <w:szCs w:val="22"/>
          <w:lang w:val="es-MX"/>
        </w:rPr>
        <w:t xml:space="preserve"> en cuenta que puede resultar más adecuado transferirlos a un archivo de Excel y adjuntarlos a los </w:t>
      </w:r>
      <w:proofErr w:type="spellStart"/>
      <w:r w:rsidRPr="000903AA">
        <w:rPr>
          <w:rFonts w:ascii="Aptos" w:eastAsia="Aptos" w:hAnsi="Aptos" w:cs="Aptos"/>
          <w:sz w:val="22"/>
          <w:szCs w:val="22"/>
          <w:lang w:val="es-MX"/>
        </w:rPr>
        <w:t>TdRs</w:t>
      </w:r>
      <w:proofErr w:type="spellEnd"/>
      <w:r w:rsidRPr="000903AA">
        <w:rPr>
          <w:rFonts w:ascii="Aptos" w:eastAsia="Aptos" w:hAnsi="Aptos" w:cs="Aptos"/>
          <w:sz w:val="22"/>
          <w:szCs w:val="22"/>
          <w:lang w:val="es-MX"/>
        </w:rPr>
        <w:t>.</w:t>
      </w:r>
    </w:p>
    <w:p w14:paraId="0C9824F0" w14:textId="77777777" w:rsidR="002F3600" w:rsidRPr="000903AA" w:rsidRDefault="002F3600">
      <w:pPr>
        <w:spacing w:after="0" w:line="240" w:lineRule="auto"/>
        <w:rPr>
          <w:rFonts w:ascii="Aptos" w:eastAsia="Aptos" w:hAnsi="Aptos" w:cs="Aptos"/>
          <w:sz w:val="22"/>
          <w:szCs w:val="22"/>
          <w:lang w:val="es-MX"/>
        </w:rPr>
      </w:pPr>
    </w:p>
    <w:p w14:paraId="0C9824F1" w14:textId="77777777" w:rsidR="002F3600" w:rsidRDefault="00385FCA">
      <w:pPr>
        <w:spacing w:after="0" w:line="240" w:lineRule="auto"/>
        <w:rPr>
          <w:rFonts w:ascii="Aptos" w:eastAsia="Aptos" w:hAnsi="Aptos" w:cs="Aptos"/>
          <w:b/>
          <w:i/>
          <w:color w:val="0000FF"/>
          <w:sz w:val="22"/>
          <w:szCs w:val="22"/>
        </w:rPr>
      </w:pPr>
      <w:proofErr w:type="spellStart"/>
      <w:r>
        <w:rPr>
          <w:rFonts w:ascii="Aptos" w:eastAsia="Aptos" w:hAnsi="Aptos" w:cs="Aptos"/>
          <w:b/>
          <w:i/>
          <w:color w:val="76923C"/>
          <w:sz w:val="22"/>
          <w:szCs w:val="22"/>
        </w:rPr>
        <w:t>Tablas</w:t>
      </w:r>
      <w:proofErr w:type="spellEnd"/>
      <w:r>
        <w:rPr>
          <w:rFonts w:ascii="Aptos" w:eastAsia="Aptos" w:hAnsi="Aptos" w:cs="Aptos"/>
          <w:b/>
          <w:i/>
          <w:color w:val="76923C"/>
          <w:sz w:val="22"/>
          <w:szCs w:val="22"/>
        </w:rPr>
        <w:t xml:space="preserve"> de </w:t>
      </w:r>
      <w:proofErr w:type="spellStart"/>
      <w:r>
        <w:rPr>
          <w:rFonts w:ascii="Aptos" w:eastAsia="Aptos" w:hAnsi="Aptos" w:cs="Aptos"/>
          <w:b/>
          <w:i/>
          <w:color w:val="76923C"/>
          <w:sz w:val="22"/>
          <w:szCs w:val="22"/>
        </w:rPr>
        <w:t>presupuesto</w:t>
      </w:r>
      <w:proofErr w:type="spellEnd"/>
    </w:p>
    <w:p w14:paraId="0C9824F2" w14:textId="77777777" w:rsidR="002F3600" w:rsidRDefault="002F3600">
      <w:pPr>
        <w:spacing w:after="0" w:line="240" w:lineRule="auto"/>
        <w:rPr>
          <w:rFonts w:ascii="Aptos" w:eastAsia="Aptos" w:hAnsi="Aptos" w:cs="Aptos"/>
          <w:sz w:val="22"/>
          <w:szCs w:val="22"/>
        </w:rPr>
      </w:pPr>
    </w:p>
    <w:p w14:paraId="0C9824F3" w14:textId="77777777" w:rsidR="002F3600" w:rsidRDefault="00385FCA">
      <w:pPr>
        <w:spacing w:after="0" w:line="240" w:lineRule="auto"/>
        <w:rPr>
          <w:rFonts w:ascii="Aptos" w:eastAsia="Aptos" w:hAnsi="Aptos" w:cs="Aptos"/>
          <w:color w:val="0000FF"/>
          <w:sz w:val="22"/>
          <w:szCs w:val="22"/>
        </w:rPr>
      </w:pPr>
      <w:r>
        <w:rPr>
          <w:rFonts w:ascii="Aptos" w:eastAsia="Aptos" w:hAnsi="Aptos" w:cs="Aptos"/>
          <w:color w:val="76923C"/>
          <w:sz w:val="22"/>
          <w:szCs w:val="22"/>
        </w:rPr>
        <w:t>Personal</w:t>
      </w:r>
    </w:p>
    <w:p w14:paraId="0C9824F4" w14:textId="77777777" w:rsidR="002F3600" w:rsidRDefault="002F3600">
      <w:pPr>
        <w:spacing w:after="0" w:line="240" w:lineRule="auto"/>
        <w:rPr>
          <w:rFonts w:ascii="GIZ Gravur Pro Cond" w:eastAsia="GIZ Gravur Pro Cond" w:hAnsi="GIZ Gravur Pro Cond" w:cs="GIZ Gravur Pro Cond"/>
          <w:b/>
          <w:sz w:val="24"/>
          <w:szCs w:val="24"/>
        </w:rPr>
      </w:pPr>
    </w:p>
    <w:tbl>
      <w:tblPr>
        <w:tblStyle w:val="affff"/>
        <w:tblW w:w="104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40"/>
        <w:gridCol w:w="1650"/>
        <w:gridCol w:w="1830"/>
        <w:gridCol w:w="1740"/>
        <w:gridCol w:w="1740"/>
        <w:gridCol w:w="1740"/>
      </w:tblGrid>
      <w:tr w:rsidR="002F3600" w14:paraId="0C9824FB" w14:textId="77777777">
        <w:tc>
          <w:tcPr>
            <w:tcW w:w="1740" w:type="dxa"/>
            <w:shd w:val="clear" w:color="auto" w:fill="B6D7A8"/>
          </w:tcPr>
          <w:p w14:paraId="0C9824F5" w14:textId="77777777" w:rsidR="002F3600" w:rsidRDefault="00385FCA">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Nombre</w:t>
            </w:r>
            <w:proofErr w:type="spellEnd"/>
          </w:p>
        </w:tc>
        <w:tc>
          <w:tcPr>
            <w:tcW w:w="1650" w:type="dxa"/>
            <w:shd w:val="clear" w:color="auto" w:fill="B6D7A8"/>
          </w:tcPr>
          <w:p w14:paraId="0C9824F6" w14:textId="77777777" w:rsidR="002F3600" w:rsidRDefault="00385FCA">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Rol</w:t>
            </w:r>
          </w:p>
        </w:tc>
        <w:tc>
          <w:tcPr>
            <w:tcW w:w="1830" w:type="dxa"/>
            <w:shd w:val="clear" w:color="auto" w:fill="B6D7A8"/>
          </w:tcPr>
          <w:p w14:paraId="0C9824F7" w14:textId="77777777" w:rsidR="002F3600" w:rsidRDefault="00385FCA">
            <w:pPr>
              <w:rPr>
                <w:rFonts w:ascii="GIZ Gravur Pro Cond" w:eastAsia="GIZ Gravur Pro Cond" w:hAnsi="GIZ Gravur Pro Cond" w:cs="GIZ Gravur Pro Cond"/>
                <w:b/>
                <w:sz w:val="24"/>
                <w:szCs w:val="24"/>
              </w:rPr>
            </w:pPr>
            <w:proofErr w:type="spellStart"/>
            <w:r>
              <w:rPr>
                <w:rFonts w:ascii="GIZ Gravur Pro Cond" w:eastAsia="GIZ Gravur Pro Cond" w:hAnsi="GIZ Gravur Pro Cond" w:cs="GIZ Gravur Pro Cond"/>
                <w:b/>
                <w:sz w:val="24"/>
                <w:szCs w:val="24"/>
              </w:rPr>
              <w:t>Organización</w:t>
            </w:r>
            <w:proofErr w:type="spellEnd"/>
          </w:p>
        </w:tc>
        <w:tc>
          <w:tcPr>
            <w:tcW w:w="1740" w:type="dxa"/>
            <w:shd w:val="clear" w:color="auto" w:fill="B6D7A8"/>
          </w:tcPr>
          <w:p w14:paraId="0C9824F8" w14:textId="77777777" w:rsidR="002F3600" w:rsidRDefault="00385FCA">
            <w:pPr>
              <w:rPr>
                <w:rFonts w:ascii="GIZ Gravur Pro Cond" w:eastAsia="GIZ Gravur Pro Cond" w:hAnsi="GIZ Gravur Pro Cond" w:cs="GIZ Gravur Pro Cond"/>
                <w:b/>
                <w:color w:val="0000FF"/>
                <w:sz w:val="24"/>
                <w:szCs w:val="24"/>
              </w:rPr>
            </w:pPr>
            <w:r>
              <w:rPr>
                <w:rFonts w:ascii="GIZ Gravur Pro Cond" w:eastAsia="GIZ Gravur Pro Cond" w:hAnsi="GIZ Gravur Pro Cond" w:cs="GIZ Gravur Pro Cond"/>
                <w:b/>
                <w:sz w:val="24"/>
                <w:szCs w:val="24"/>
              </w:rPr>
              <w:t>Tarifa</w:t>
            </w:r>
          </w:p>
        </w:tc>
        <w:tc>
          <w:tcPr>
            <w:tcW w:w="1740" w:type="dxa"/>
            <w:shd w:val="clear" w:color="auto" w:fill="B6D7A8"/>
          </w:tcPr>
          <w:p w14:paraId="0C9824F9" w14:textId="77777777" w:rsidR="002F3600" w:rsidRDefault="00385FCA">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Días</w:t>
            </w:r>
          </w:p>
        </w:tc>
        <w:tc>
          <w:tcPr>
            <w:tcW w:w="1740" w:type="dxa"/>
            <w:shd w:val="clear" w:color="auto" w:fill="B6D7A8"/>
          </w:tcPr>
          <w:p w14:paraId="0C9824FA" w14:textId="77777777" w:rsidR="002F3600" w:rsidRDefault="00385FCA">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 xml:space="preserve">Total </w:t>
            </w:r>
          </w:p>
        </w:tc>
      </w:tr>
      <w:tr w:rsidR="002F3600" w14:paraId="0C982502" w14:textId="77777777">
        <w:tc>
          <w:tcPr>
            <w:tcW w:w="1740" w:type="dxa"/>
          </w:tcPr>
          <w:p w14:paraId="0C9824FC" w14:textId="77777777" w:rsidR="002F3600" w:rsidRDefault="002F3600">
            <w:pPr>
              <w:rPr>
                <w:rFonts w:ascii="GIZ Gravur Pro Cond" w:eastAsia="GIZ Gravur Pro Cond" w:hAnsi="GIZ Gravur Pro Cond" w:cs="GIZ Gravur Pro Cond"/>
                <w:b/>
                <w:sz w:val="24"/>
                <w:szCs w:val="24"/>
              </w:rPr>
            </w:pPr>
          </w:p>
        </w:tc>
        <w:tc>
          <w:tcPr>
            <w:tcW w:w="1650" w:type="dxa"/>
          </w:tcPr>
          <w:p w14:paraId="0C9824FD" w14:textId="77777777" w:rsidR="002F3600" w:rsidRDefault="002F3600">
            <w:pPr>
              <w:rPr>
                <w:rFonts w:ascii="GIZ Gravur Pro Cond" w:eastAsia="GIZ Gravur Pro Cond" w:hAnsi="GIZ Gravur Pro Cond" w:cs="GIZ Gravur Pro Cond"/>
                <w:b/>
                <w:sz w:val="24"/>
                <w:szCs w:val="24"/>
              </w:rPr>
            </w:pPr>
          </w:p>
        </w:tc>
        <w:tc>
          <w:tcPr>
            <w:tcW w:w="1830" w:type="dxa"/>
          </w:tcPr>
          <w:p w14:paraId="0C9824FE" w14:textId="77777777" w:rsidR="002F3600" w:rsidRDefault="002F3600">
            <w:pPr>
              <w:rPr>
                <w:rFonts w:ascii="GIZ Gravur Pro Cond" w:eastAsia="GIZ Gravur Pro Cond" w:hAnsi="GIZ Gravur Pro Cond" w:cs="GIZ Gravur Pro Cond"/>
                <w:b/>
                <w:sz w:val="24"/>
                <w:szCs w:val="24"/>
              </w:rPr>
            </w:pPr>
          </w:p>
        </w:tc>
        <w:tc>
          <w:tcPr>
            <w:tcW w:w="1740" w:type="dxa"/>
          </w:tcPr>
          <w:p w14:paraId="0C9824FF" w14:textId="77777777" w:rsidR="002F3600" w:rsidRDefault="002F3600">
            <w:pPr>
              <w:rPr>
                <w:rFonts w:ascii="GIZ Gravur Pro Cond" w:eastAsia="GIZ Gravur Pro Cond" w:hAnsi="GIZ Gravur Pro Cond" w:cs="GIZ Gravur Pro Cond"/>
                <w:b/>
                <w:sz w:val="24"/>
                <w:szCs w:val="24"/>
              </w:rPr>
            </w:pPr>
          </w:p>
        </w:tc>
        <w:tc>
          <w:tcPr>
            <w:tcW w:w="1740" w:type="dxa"/>
          </w:tcPr>
          <w:p w14:paraId="0C982500" w14:textId="77777777" w:rsidR="002F3600" w:rsidRDefault="002F3600">
            <w:pPr>
              <w:rPr>
                <w:rFonts w:ascii="GIZ Gravur Pro Cond" w:eastAsia="GIZ Gravur Pro Cond" w:hAnsi="GIZ Gravur Pro Cond" w:cs="GIZ Gravur Pro Cond"/>
                <w:b/>
                <w:sz w:val="24"/>
                <w:szCs w:val="24"/>
              </w:rPr>
            </w:pPr>
          </w:p>
        </w:tc>
        <w:tc>
          <w:tcPr>
            <w:tcW w:w="1740" w:type="dxa"/>
          </w:tcPr>
          <w:p w14:paraId="0C982501" w14:textId="77777777" w:rsidR="002F3600" w:rsidRDefault="002F3600">
            <w:pPr>
              <w:rPr>
                <w:rFonts w:ascii="GIZ Gravur Pro Cond" w:eastAsia="GIZ Gravur Pro Cond" w:hAnsi="GIZ Gravur Pro Cond" w:cs="GIZ Gravur Pro Cond"/>
                <w:b/>
                <w:sz w:val="24"/>
                <w:szCs w:val="24"/>
              </w:rPr>
            </w:pPr>
          </w:p>
        </w:tc>
      </w:tr>
      <w:tr w:rsidR="002F3600" w14:paraId="0C982509" w14:textId="77777777">
        <w:tc>
          <w:tcPr>
            <w:tcW w:w="1740" w:type="dxa"/>
          </w:tcPr>
          <w:p w14:paraId="0C982503" w14:textId="77777777" w:rsidR="002F3600" w:rsidRDefault="002F3600">
            <w:pPr>
              <w:rPr>
                <w:rFonts w:ascii="GIZ Gravur Pro Cond" w:eastAsia="GIZ Gravur Pro Cond" w:hAnsi="GIZ Gravur Pro Cond" w:cs="GIZ Gravur Pro Cond"/>
                <w:b/>
                <w:sz w:val="24"/>
                <w:szCs w:val="24"/>
              </w:rPr>
            </w:pPr>
          </w:p>
        </w:tc>
        <w:tc>
          <w:tcPr>
            <w:tcW w:w="1650" w:type="dxa"/>
          </w:tcPr>
          <w:p w14:paraId="0C982504" w14:textId="77777777" w:rsidR="002F3600" w:rsidRDefault="002F3600">
            <w:pPr>
              <w:rPr>
                <w:rFonts w:ascii="GIZ Gravur Pro Cond" w:eastAsia="GIZ Gravur Pro Cond" w:hAnsi="GIZ Gravur Pro Cond" w:cs="GIZ Gravur Pro Cond"/>
                <w:b/>
                <w:sz w:val="24"/>
                <w:szCs w:val="24"/>
              </w:rPr>
            </w:pPr>
          </w:p>
        </w:tc>
        <w:tc>
          <w:tcPr>
            <w:tcW w:w="1830" w:type="dxa"/>
          </w:tcPr>
          <w:p w14:paraId="0C982505" w14:textId="77777777" w:rsidR="002F3600" w:rsidRDefault="002F3600">
            <w:pPr>
              <w:rPr>
                <w:rFonts w:ascii="GIZ Gravur Pro Cond" w:eastAsia="GIZ Gravur Pro Cond" w:hAnsi="GIZ Gravur Pro Cond" w:cs="GIZ Gravur Pro Cond"/>
                <w:b/>
                <w:sz w:val="24"/>
                <w:szCs w:val="24"/>
              </w:rPr>
            </w:pPr>
          </w:p>
        </w:tc>
        <w:tc>
          <w:tcPr>
            <w:tcW w:w="1740" w:type="dxa"/>
          </w:tcPr>
          <w:p w14:paraId="0C982506" w14:textId="77777777" w:rsidR="002F3600" w:rsidRDefault="002F3600">
            <w:pPr>
              <w:rPr>
                <w:rFonts w:ascii="GIZ Gravur Pro Cond" w:eastAsia="GIZ Gravur Pro Cond" w:hAnsi="GIZ Gravur Pro Cond" w:cs="GIZ Gravur Pro Cond"/>
                <w:b/>
                <w:sz w:val="24"/>
                <w:szCs w:val="24"/>
              </w:rPr>
            </w:pPr>
          </w:p>
        </w:tc>
        <w:tc>
          <w:tcPr>
            <w:tcW w:w="1740" w:type="dxa"/>
          </w:tcPr>
          <w:p w14:paraId="0C982507" w14:textId="77777777" w:rsidR="002F3600" w:rsidRDefault="002F3600">
            <w:pPr>
              <w:rPr>
                <w:rFonts w:ascii="GIZ Gravur Pro Cond" w:eastAsia="GIZ Gravur Pro Cond" w:hAnsi="GIZ Gravur Pro Cond" w:cs="GIZ Gravur Pro Cond"/>
                <w:b/>
                <w:sz w:val="24"/>
                <w:szCs w:val="24"/>
              </w:rPr>
            </w:pPr>
          </w:p>
        </w:tc>
        <w:tc>
          <w:tcPr>
            <w:tcW w:w="1740" w:type="dxa"/>
          </w:tcPr>
          <w:p w14:paraId="0C982508" w14:textId="77777777" w:rsidR="002F3600" w:rsidRDefault="002F3600">
            <w:pPr>
              <w:rPr>
                <w:rFonts w:ascii="GIZ Gravur Pro Cond" w:eastAsia="GIZ Gravur Pro Cond" w:hAnsi="GIZ Gravur Pro Cond" w:cs="GIZ Gravur Pro Cond"/>
                <w:b/>
                <w:sz w:val="24"/>
                <w:szCs w:val="24"/>
              </w:rPr>
            </w:pPr>
          </w:p>
        </w:tc>
      </w:tr>
      <w:tr w:rsidR="002F3600" w14:paraId="0C982510" w14:textId="77777777">
        <w:tc>
          <w:tcPr>
            <w:tcW w:w="1740" w:type="dxa"/>
          </w:tcPr>
          <w:p w14:paraId="0C98250A" w14:textId="77777777" w:rsidR="002F3600" w:rsidRDefault="002F3600">
            <w:pPr>
              <w:rPr>
                <w:rFonts w:ascii="GIZ Gravur Pro Cond" w:eastAsia="GIZ Gravur Pro Cond" w:hAnsi="GIZ Gravur Pro Cond" w:cs="GIZ Gravur Pro Cond"/>
                <w:b/>
                <w:sz w:val="24"/>
                <w:szCs w:val="24"/>
              </w:rPr>
            </w:pPr>
          </w:p>
        </w:tc>
        <w:tc>
          <w:tcPr>
            <w:tcW w:w="1650" w:type="dxa"/>
          </w:tcPr>
          <w:p w14:paraId="0C98250B" w14:textId="77777777" w:rsidR="002F3600" w:rsidRDefault="002F3600">
            <w:pPr>
              <w:rPr>
                <w:rFonts w:ascii="GIZ Gravur Pro Cond" w:eastAsia="GIZ Gravur Pro Cond" w:hAnsi="GIZ Gravur Pro Cond" w:cs="GIZ Gravur Pro Cond"/>
                <w:b/>
                <w:sz w:val="24"/>
                <w:szCs w:val="24"/>
              </w:rPr>
            </w:pPr>
          </w:p>
        </w:tc>
        <w:tc>
          <w:tcPr>
            <w:tcW w:w="1830" w:type="dxa"/>
          </w:tcPr>
          <w:p w14:paraId="0C98250C" w14:textId="77777777" w:rsidR="002F3600" w:rsidRDefault="002F3600">
            <w:pPr>
              <w:rPr>
                <w:rFonts w:ascii="GIZ Gravur Pro Cond" w:eastAsia="GIZ Gravur Pro Cond" w:hAnsi="GIZ Gravur Pro Cond" w:cs="GIZ Gravur Pro Cond"/>
                <w:b/>
                <w:sz w:val="24"/>
                <w:szCs w:val="24"/>
              </w:rPr>
            </w:pPr>
          </w:p>
        </w:tc>
        <w:tc>
          <w:tcPr>
            <w:tcW w:w="1740" w:type="dxa"/>
          </w:tcPr>
          <w:p w14:paraId="0C98250D" w14:textId="77777777" w:rsidR="002F3600" w:rsidRDefault="002F3600">
            <w:pPr>
              <w:rPr>
                <w:rFonts w:ascii="GIZ Gravur Pro Cond" w:eastAsia="GIZ Gravur Pro Cond" w:hAnsi="GIZ Gravur Pro Cond" w:cs="GIZ Gravur Pro Cond"/>
                <w:b/>
                <w:sz w:val="24"/>
                <w:szCs w:val="24"/>
              </w:rPr>
            </w:pPr>
          </w:p>
        </w:tc>
        <w:tc>
          <w:tcPr>
            <w:tcW w:w="1740" w:type="dxa"/>
          </w:tcPr>
          <w:p w14:paraId="0C98250E" w14:textId="77777777" w:rsidR="002F3600" w:rsidRDefault="002F3600">
            <w:pPr>
              <w:rPr>
                <w:rFonts w:ascii="GIZ Gravur Pro Cond" w:eastAsia="GIZ Gravur Pro Cond" w:hAnsi="GIZ Gravur Pro Cond" w:cs="GIZ Gravur Pro Cond"/>
                <w:b/>
                <w:sz w:val="24"/>
                <w:szCs w:val="24"/>
              </w:rPr>
            </w:pPr>
          </w:p>
        </w:tc>
        <w:tc>
          <w:tcPr>
            <w:tcW w:w="1740" w:type="dxa"/>
          </w:tcPr>
          <w:p w14:paraId="0C98250F" w14:textId="77777777" w:rsidR="002F3600" w:rsidRDefault="002F3600">
            <w:pPr>
              <w:rPr>
                <w:rFonts w:ascii="GIZ Gravur Pro Cond" w:eastAsia="GIZ Gravur Pro Cond" w:hAnsi="GIZ Gravur Pro Cond" w:cs="GIZ Gravur Pro Cond"/>
                <w:b/>
                <w:sz w:val="24"/>
                <w:szCs w:val="24"/>
              </w:rPr>
            </w:pPr>
          </w:p>
        </w:tc>
      </w:tr>
      <w:tr w:rsidR="002F3600" w14:paraId="0C982517" w14:textId="77777777">
        <w:tc>
          <w:tcPr>
            <w:tcW w:w="1740" w:type="dxa"/>
            <w:tcBorders>
              <w:top w:val="single" w:sz="4" w:space="0" w:color="000000"/>
              <w:left w:val="nil"/>
              <w:bottom w:val="nil"/>
              <w:right w:val="nil"/>
            </w:tcBorders>
          </w:tcPr>
          <w:p w14:paraId="0C982511" w14:textId="77777777" w:rsidR="002F3600" w:rsidRDefault="002F3600">
            <w:pPr>
              <w:rPr>
                <w:rFonts w:ascii="GIZ Gravur Pro Cond" w:eastAsia="GIZ Gravur Pro Cond" w:hAnsi="GIZ Gravur Pro Cond" w:cs="GIZ Gravur Pro Cond"/>
                <w:b/>
                <w:sz w:val="24"/>
                <w:szCs w:val="24"/>
              </w:rPr>
            </w:pPr>
          </w:p>
        </w:tc>
        <w:tc>
          <w:tcPr>
            <w:tcW w:w="1650" w:type="dxa"/>
            <w:tcBorders>
              <w:top w:val="single" w:sz="4" w:space="0" w:color="000000"/>
              <w:left w:val="nil"/>
              <w:bottom w:val="nil"/>
              <w:right w:val="nil"/>
            </w:tcBorders>
          </w:tcPr>
          <w:p w14:paraId="0C982512" w14:textId="77777777" w:rsidR="002F3600" w:rsidRDefault="002F3600">
            <w:pPr>
              <w:rPr>
                <w:rFonts w:ascii="GIZ Gravur Pro Cond" w:eastAsia="GIZ Gravur Pro Cond" w:hAnsi="GIZ Gravur Pro Cond" w:cs="GIZ Gravur Pro Cond"/>
                <w:b/>
                <w:sz w:val="24"/>
                <w:szCs w:val="24"/>
              </w:rPr>
            </w:pPr>
          </w:p>
        </w:tc>
        <w:tc>
          <w:tcPr>
            <w:tcW w:w="1830" w:type="dxa"/>
            <w:tcBorders>
              <w:top w:val="single" w:sz="4" w:space="0" w:color="000000"/>
              <w:left w:val="nil"/>
              <w:bottom w:val="nil"/>
              <w:right w:val="single" w:sz="4" w:space="0" w:color="000000"/>
            </w:tcBorders>
          </w:tcPr>
          <w:p w14:paraId="0C982513" w14:textId="77777777" w:rsidR="002F3600" w:rsidRDefault="002F3600">
            <w:pPr>
              <w:rPr>
                <w:rFonts w:ascii="GIZ Gravur Pro Cond" w:eastAsia="GIZ Gravur Pro Cond" w:hAnsi="GIZ Gravur Pro Cond" w:cs="GIZ Gravur Pro Cond"/>
                <w:b/>
                <w:sz w:val="24"/>
                <w:szCs w:val="24"/>
              </w:rPr>
            </w:pPr>
          </w:p>
        </w:tc>
        <w:tc>
          <w:tcPr>
            <w:tcW w:w="1740" w:type="dxa"/>
            <w:tcBorders>
              <w:left w:val="single" w:sz="4" w:space="0" w:color="000000"/>
            </w:tcBorders>
            <w:shd w:val="clear" w:color="auto" w:fill="B6D7A8"/>
          </w:tcPr>
          <w:p w14:paraId="0C982514" w14:textId="77777777" w:rsidR="002F3600" w:rsidRDefault="00385FCA">
            <w:pPr>
              <w:rPr>
                <w:rFonts w:ascii="GIZ Gravur Pro Cond" w:eastAsia="GIZ Gravur Pro Cond" w:hAnsi="GIZ Gravur Pro Cond" w:cs="GIZ Gravur Pro Cond"/>
                <w:b/>
                <w:sz w:val="24"/>
                <w:szCs w:val="24"/>
              </w:rPr>
            </w:pPr>
            <w:r>
              <w:rPr>
                <w:rFonts w:ascii="GIZ Gravur Pro Cond" w:eastAsia="GIZ Gravur Pro Cond" w:hAnsi="GIZ Gravur Pro Cond" w:cs="GIZ Gravur Pro Cond"/>
                <w:b/>
                <w:sz w:val="24"/>
                <w:szCs w:val="24"/>
              </w:rPr>
              <w:t>Total:</w:t>
            </w:r>
          </w:p>
        </w:tc>
        <w:tc>
          <w:tcPr>
            <w:tcW w:w="1740" w:type="dxa"/>
            <w:shd w:val="clear" w:color="auto" w:fill="B6D7A8"/>
          </w:tcPr>
          <w:p w14:paraId="0C982515" w14:textId="77777777" w:rsidR="002F3600" w:rsidRDefault="002F3600">
            <w:pPr>
              <w:rPr>
                <w:rFonts w:ascii="GIZ Gravur Pro Cond" w:eastAsia="GIZ Gravur Pro Cond" w:hAnsi="GIZ Gravur Pro Cond" w:cs="GIZ Gravur Pro Cond"/>
                <w:b/>
                <w:sz w:val="24"/>
                <w:szCs w:val="24"/>
              </w:rPr>
            </w:pPr>
          </w:p>
        </w:tc>
        <w:tc>
          <w:tcPr>
            <w:tcW w:w="1740" w:type="dxa"/>
            <w:shd w:val="clear" w:color="auto" w:fill="B6D7A8"/>
          </w:tcPr>
          <w:p w14:paraId="0C982516" w14:textId="77777777" w:rsidR="002F3600" w:rsidRDefault="002F3600">
            <w:pPr>
              <w:rPr>
                <w:rFonts w:ascii="GIZ Gravur Pro Cond" w:eastAsia="GIZ Gravur Pro Cond" w:hAnsi="GIZ Gravur Pro Cond" w:cs="GIZ Gravur Pro Cond"/>
                <w:b/>
                <w:sz w:val="24"/>
                <w:szCs w:val="24"/>
              </w:rPr>
            </w:pPr>
          </w:p>
        </w:tc>
      </w:tr>
    </w:tbl>
    <w:p w14:paraId="0C982518" w14:textId="77777777" w:rsidR="002F3600" w:rsidRDefault="002F3600">
      <w:pPr>
        <w:spacing w:after="0" w:line="240" w:lineRule="auto"/>
        <w:rPr>
          <w:rFonts w:ascii="GIZ Gravur Pro Cond" w:eastAsia="GIZ Gravur Pro Cond" w:hAnsi="GIZ Gravur Pro Cond" w:cs="GIZ Gravur Pro Cond"/>
          <w:b/>
          <w:sz w:val="24"/>
          <w:szCs w:val="24"/>
        </w:rPr>
      </w:pPr>
    </w:p>
    <w:p w14:paraId="0C982519" w14:textId="77777777" w:rsidR="002F3600" w:rsidRDefault="00385FCA">
      <w:pPr>
        <w:spacing w:after="0" w:line="240" w:lineRule="auto"/>
        <w:rPr>
          <w:rFonts w:ascii="Aptos" w:eastAsia="Aptos" w:hAnsi="Aptos" w:cs="Aptos"/>
          <w:color w:val="0000FF"/>
          <w:sz w:val="22"/>
          <w:szCs w:val="22"/>
        </w:rPr>
      </w:pPr>
      <w:proofErr w:type="spellStart"/>
      <w:r>
        <w:rPr>
          <w:rFonts w:ascii="Aptos" w:eastAsia="Aptos" w:hAnsi="Aptos" w:cs="Aptos"/>
          <w:color w:val="76923C"/>
          <w:sz w:val="22"/>
          <w:szCs w:val="22"/>
        </w:rPr>
        <w:t>Gastos</w:t>
      </w:r>
      <w:proofErr w:type="spellEnd"/>
      <w:r>
        <w:rPr>
          <w:rFonts w:ascii="Aptos" w:eastAsia="Aptos" w:hAnsi="Aptos" w:cs="Aptos"/>
          <w:color w:val="76923C"/>
          <w:sz w:val="22"/>
          <w:szCs w:val="22"/>
        </w:rPr>
        <w:t xml:space="preserve"> de </w:t>
      </w:r>
      <w:proofErr w:type="spellStart"/>
      <w:r>
        <w:rPr>
          <w:rFonts w:ascii="Aptos" w:eastAsia="Aptos" w:hAnsi="Aptos" w:cs="Aptos"/>
          <w:color w:val="76923C"/>
          <w:sz w:val="22"/>
          <w:szCs w:val="22"/>
        </w:rPr>
        <w:t>viaje</w:t>
      </w:r>
      <w:proofErr w:type="spellEnd"/>
      <w:r>
        <w:rPr>
          <w:rFonts w:ascii="Aptos" w:eastAsia="Aptos" w:hAnsi="Aptos" w:cs="Aptos"/>
          <w:color w:val="76923C"/>
          <w:sz w:val="22"/>
          <w:szCs w:val="22"/>
        </w:rPr>
        <w:t xml:space="preserve"> </w:t>
      </w:r>
    </w:p>
    <w:p w14:paraId="0C98251A" w14:textId="77777777" w:rsidR="002F3600" w:rsidRDefault="002F3600">
      <w:pPr>
        <w:spacing w:after="0" w:line="240" w:lineRule="auto"/>
        <w:rPr>
          <w:rFonts w:ascii="GIZ Gravur Pro Cond" w:eastAsia="GIZ Gravur Pro Cond" w:hAnsi="GIZ Gravur Pro Cond" w:cs="GIZ Gravur Pro Cond"/>
          <w:b/>
          <w:sz w:val="24"/>
          <w:szCs w:val="24"/>
        </w:rPr>
      </w:pPr>
    </w:p>
    <w:tbl>
      <w:tblPr>
        <w:tblStyle w:val="affff0"/>
        <w:tblW w:w="9349"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0"/>
        <w:gridCol w:w="6349"/>
      </w:tblGrid>
      <w:tr w:rsidR="002F3600" w14:paraId="0C982521" w14:textId="77777777">
        <w:trPr>
          <w:trHeight w:val="280"/>
        </w:trPr>
        <w:tc>
          <w:tcPr>
            <w:tcW w:w="3000" w:type="dxa"/>
            <w:shd w:val="clear" w:color="auto" w:fill="B6D7A8"/>
            <w:tcMar>
              <w:top w:w="144" w:type="dxa"/>
              <w:left w:w="144" w:type="dxa"/>
              <w:bottom w:w="144" w:type="dxa"/>
              <w:right w:w="144" w:type="dxa"/>
            </w:tcMar>
          </w:tcPr>
          <w:p w14:paraId="0C98251B" w14:textId="77777777" w:rsidR="002F3600" w:rsidRPr="000903AA" w:rsidRDefault="00385FCA">
            <w:pPr>
              <w:rPr>
                <w:rFonts w:ascii="GIZ Gravur Pro Cond" w:eastAsia="GIZ Gravur Pro Cond" w:hAnsi="GIZ Gravur Pro Cond" w:cs="GIZ Gravur Pro Cond"/>
                <w:color w:val="0000FF"/>
                <w:sz w:val="22"/>
                <w:szCs w:val="22"/>
                <w:lang w:val="es-MX"/>
              </w:rPr>
            </w:pPr>
            <w:r w:rsidRPr="000903AA">
              <w:rPr>
                <w:rFonts w:ascii="GIZ Gravur Pro Cond" w:eastAsia="GIZ Gravur Pro Cond" w:hAnsi="GIZ Gravur Pro Cond" w:cs="GIZ Gravur Pro Cond"/>
                <w:sz w:val="22"/>
                <w:szCs w:val="22"/>
                <w:lang w:val="es-MX"/>
              </w:rPr>
              <w:t>Viajes y gastos anticipados detallando vuelos, noches fuera y manutención</w:t>
            </w:r>
          </w:p>
        </w:tc>
        <w:tc>
          <w:tcPr>
            <w:tcW w:w="6349" w:type="dxa"/>
            <w:shd w:val="clear" w:color="auto" w:fill="auto"/>
            <w:tcMar>
              <w:top w:w="144" w:type="dxa"/>
              <w:left w:w="144" w:type="dxa"/>
              <w:bottom w:w="144" w:type="dxa"/>
              <w:right w:w="144" w:type="dxa"/>
            </w:tcMar>
            <w:vAlign w:val="bottom"/>
          </w:tcPr>
          <w:p w14:paraId="0C98251C" w14:textId="77777777" w:rsidR="002F3600" w:rsidRPr="000903AA" w:rsidRDefault="00385FCA">
            <w:pPr>
              <w:rPr>
                <w:rFonts w:ascii="GIZ Gravur Pro Cond" w:eastAsia="GIZ Gravur Pro Cond" w:hAnsi="GIZ Gravur Pro Cond" w:cs="GIZ Gravur Pro Cond"/>
                <w:sz w:val="22"/>
                <w:szCs w:val="22"/>
                <w:u w:val="single"/>
                <w:lang w:val="es-MX"/>
              </w:rPr>
            </w:pPr>
            <w:r w:rsidRPr="000903AA">
              <w:rPr>
                <w:rFonts w:ascii="GIZ Gravur Pro Cond" w:eastAsia="GIZ Gravur Pro Cond" w:hAnsi="GIZ Gravur Pro Cond" w:cs="GIZ Gravur Pro Cond"/>
                <w:sz w:val="22"/>
                <w:szCs w:val="22"/>
                <w:u w:val="single"/>
                <w:lang w:val="es-MX"/>
              </w:rPr>
              <w:t xml:space="preserve">Vuelos: </w:t>
            </w:r>
          </w:p>
          <w:p w14:paraId="0C98251D" w14:textId="77777777" w:rsidR="002F3600" w:rsidRPr="000903AA" w:rsidRDefault="002F3600">
            <w:pPr>
              <w:rPr>
                <w:rFonts w:ascii="GIZ Gravur Pro Cond" w:eastAsia="GIZ Gravur Pro Cond" w:hAnsi="GIZ Gravur Pro Cond" w:cs="GIZ Gravur Pro Cond"/>
                <w:sz w:val="22"/>
                <w:szCs w:val="22"/>
                <w:lang w:val="es-MX"/>
              </w:rPr>
            </w:pPr>
          </w:p>
          <w:p w14:paraId="0C98251E" w14:textId="77777777" w:rsidR="002F3600" w:rsidRPr="000903AA" w:rsidRDefault="00385FCA">
            <w:pPr>
              <w:rPr>
                <w:rFonts w:ascii="GIZ Gravur Pro Cond" w:eastAsia="GIZ Gravur Pro Cond" w:hAnsi="GIZ Gravur Pro Cond" w:cs="GIZ Gravur Pro Cond"/>
                <w:b/>
                <w:color w:val="1F497D"/>
                <w:sz w:val="22"/>
                <w:szCs w:val="22"/>
                <w:u w:val="single"/>
                <w:lang w:val="es-MX"/>
              </w:rPr>
            </w:pPr>
            <w:r w:rsidRPr="000903AA">
              <w:rPr>
                <w:rFonts w:ascii="GIZ Gravur Pro Cond" w:eastAsia="GIZ Gravur Pro Cond" w:hAnsi="GIZ Gravur Pro Cond" w:cs="GIZ Gravur Pro Cond"/>
                <w:sz w:val="22"/>
                <w:szCs w:val="22"/>
                <w:u w:val="single"/>
                <w:lang w:val="es-MX"/>
              </w:rPr>
              <w:t>Noches de viaje y detalles:</w:t>
            </w:r>
          </w:p>
          <w:p w14:paraId="0C98251F" w14:textId="77777777" w:rsidR="002F3600" w:rsidRPr="000903AA" w:rsidRDefault="002F3600">
            <w:pPr>
              <w:rPr>
                <w:rFonts w:ascii="GIZ Gravur Pro Cond" w:eastAsia="GIZ Gravur Pro Cond" w:hAnsi="GIZ Gravur Pro Cond" w:cs="GIZ Gravur Pro Cond"/>
                <w:sz w:val="22"/>
                <w:szCs w:val="22"/>
                <w:lang w:val="es-MX"/>
              </w:rPr>
            </w:pPr>
          </w:p>
          <w:p w14:paraId="0C982520" w14:textId="77777777" w:rsidR="002F3600" w:rsidRDefault="00385FCA">
            <w:pPr>
              <w:rPr>
                <w:rFonts w:ascii="GIZ Gravur Pro Cond" w:eastAsia="GIZ Gravur Pro Cond" w:hAnsi="GIZ Gravur Pro Cond" w:cs="GIZ Gravur Pro Cond"/>
                <w:b/>
                <w:sz w:val="22"/>
                <w:szCs w:val="22"/>
              </w:rPr>
            </w:pPr>
            <w:r>
              <w:rPr>
                <w:rFonts w:ascii="GIZ Gravur Pro Cond" w:eastAsia="GIZ Gravur Pro Cond" w:hAnsi="GIZ Gravur Pro Cond" w:cs="GIZ Gravur Pro Cond"/>
                <w:sz w:val="22"/>
                <w:szCs w:val="22"/>
                <w:u w:val="single"/>
              </w:rPr>
              <w:t xml:space="preserve">Costo </w:t>
            </w:r>
            <w:proofErr w:type="spellStart"/>
            <w:r>
              <w:rPr>
                <w:rFonts w:ascii="GIZ Gravur Pro Cond" w:eastAsia="GIZ Gravur Pro Cond" w:hAnsi="GIZ Gravur Pro Cond" w:cs="GIZ Gravur Pro Cond"/>
                <w:sz w:val="22"/>
                <w:szCs w:val="22"/>
                <w:u w:val="single"/>
              </w:rPr>
              <w:t>Esperado</w:t>
            </w:r>
            <w:proofErr w:type="spellEnd"/>
            <w:r>
              <w:rPr>
                <w:rFonts w:ascii="GIZ Gravur Pro Cond" w:eastAsia="GIZ Gravur Pro Cond" w:hAnsi="GIZ Gravur Pro Cond" w:cs="GIZ Gravur Pro Cond"/>
                <w:sz w:val="22"/>
                <w:szCs w:val="22"/>
              </w:rPr>
              <w:t>:</w:t>
            </w:r>
          </w:p>
        </w:tc>
      </w:tr>
      <w:tr w:rsidR="002F3600" w14:paraId="0C982526" w14:textId="77777777">
        <w:trPr>
          <w:trHeight w:val="280"/>
        </w:trPr>
        <w:tc>
          <w:tcPr>
            <w:tcW w:w="3000" w:type="dxa"/>
            <w:shd w:val="clear" w:color="auto" w:fill="B6D7A8"/>
            <w:tcMar>
              <w:top w:w="144" w:type="dxa"/>
              <w:left w:w="144" w:type="dxa"/>
              <w:bottom w:w="144" w:type="dxa"/>
              <w:right w:w="144" w:type="dxa"/>
            </w:tcMar>
          </w:tcPr>
          <w:p w14:paraId="0C982522" w14:textId="77777777" w:rsidR="002F3600" w:rsidRPr="000903AA" w:rsidRDefault="00385FCA">
            <w:pPr>
              <w:rPr>
                <w:rFonts w:ascii="GIZ Gravur Pro Cond" w:eastAsia="GIZ Gravur Pro Cond" w:hAnsi="GIZ Gravur Pro Cond" w:cs="GIZ Gravur Pro Cond"/>
                <w:color w:val="0000FF"/>
                <w:sz w:val="22"/>
                <w:szCs w:val="22"/>
                <w:lang w:val="es-MX"/>
              </w:rPr>
            </w:pPr>
            <w:r w:rsidRPr="000903AA">
              <w:rPr>
                <w:rFonts w:ascii="GIZ Gravur Pro Cond" w:eastAsia="GIZ Gravur Pro Cond" w:hAnsi="GIZ Gravur Pro Cond" w:cs="GIZ Gravur Pro Cond"/>
                <w:sz w:val="22"/>
                <w:szCs w:val="22"/>
                <w:lang w:val="es-MX"/>
              </w:rPr>
              <w:lastRenderedPageBreak/>
              <w:t xml:space="preserve">Gastos esperados no relacionados con viajes (por ejemplo, equipo, estudios encomendados, etc.), incluyendo justificación y costo previsto: </w:t>
            </w:r>
          </w:p>
        </w:tc>
        <w:tc>
          <w:tcPr>
            <w:tcW w:w="6349" w:type="dxa"/>
            <w:shd w:val="clear" w:color="auto" w:fill="auto"/>
            <w:tcMar>
              <w:top w:w="144" w:type="dxa"/>
              <w:left w:w="144" w:type="dxa"/>
              <w:bottom w:w="144" w:type="dxa"/>
              <w:right w:w="144" w:type="dxa"/>
            </w:tcMar>
          </w:tcPr>
          <w:p w14:paraId="0C982523" w14:textId="77777777" w:rsidR="002F3600" w:rsidRDefault="00385FCA">
            <w:pPr>
              <w:rPr>
                <w:rFonts w:ascii="GIZ Gravur Pro Cond" w:eastAsia="GIZ Gravur Pro Cond" w:hAnsi="GIZ Gravur Pro Cond" w:cs="GIZ Gravur Pro Cond"/>
                <w:sz w:val="22"/>
                <w:szCs w:val="22"/>
                <w:u w:val="single"/>
              </w:rPr>
            </w:pPr>
            <w:proofErr w:type="spellStart"/>
            <w:r>
              <w:rPr>
                <w:rFonts w:ascii="GIZ Gravur Pro Cond" w:eastAsia="GIZ Gravur Pro Cond" w:hAnsi="GIZ Gravur Pro Cond" w:cs="GIZ Gravur Pro Cond"/>
                <w:sz w:val="22"/>
                <w:szCs w:val="22"/>
                <w:u w:val="single"/>
              </w:rPr>
              <w:t>Descripción</w:t>
            </w:r>
            <w:proofErr w:type="spellEnd"/>
            <w:r>
              <w:rPr>
                <w:rFonts w:ascii="GIZ Gravur Pro Cond" w:eastAsia="GIZ Gravur Pro Cond" w:hAnsi="GIZ Gravur Pro Cond" w:cs="GIZ Gravur Pro Cond"/>
                <w:sz w:val="22"/>
                <w:szCs w:val="22"/>
                <w:u w:val="single"/>
              </w:rPr>
              <w:t>:</w:t>
            </w:r>
          </w:p>
          <w:p w14:paraId="0C982524" w14:textId="77777777" w:rsidR="002F3600" w:rsidRDefault="002F3600">
            <w:pPr>
              <w:rPr>
                <w:rFonts w:ascii="GIZ Gravur Pro Cond" w:eastAsia="GIZ Gravur Pro Cond" w:hAnsi="GIZ Gravur Pro Cond" w:cs="GIZ Gravur Pro Cond"/>
                <w:sz w:val="22"/>
                <w:szCs w:val="22"/>
              </w:rPr>
            </w:pPr>
          </w:p>
          <w:p w14:paraId="0C982525" w14:textId="77777777" w:rsidR="002F3600" w:rsidRDefault="00385FCA">
            <w:pPr>
              <w:rPr>
                <w:rFonts w:ascii="GIZ Gravur Pro Cond" w:eastAsia="GIZ Gravur Pro Cond" w:hAnsi="GIZ Gravur Pro Cond" w:cs="GIZ Gravur Pro Cond"/>
                <w:b/>
                <w:color w:val="1F497D"/>
                <w:sz w:val="22"/>
                <w:szCs w:val="22"/>
              </w:rPr>
            </w:pPr>
            <w:r>
              <w:rPr>
                <w:rFonts w:ascii="GIZ Gravur Pro Cond" w:eastAsia="GIZ Gravur Pro Cond" w:hAnsi="GIZ Gravur Pro Cond" w:cs="GIZ Gravur Pro Cond"/>
                <w:sz w:val="22"/>
                <w:szCs w:val="22"/>
                <w:u w:val="single"/>
              </w:rPr>
              <w:t xml:space="preserve">Costo </w:t>
            </w:r>
            <w:proofErr w:type="spellStart"/>
            <w:r>
              <w:rPr>
                <w:rFonts w:ascii="GIZ Gravur Pro Cond" w:eastAsia="GIZ Gravur Pro Cond" w:hAnsi="GIZ Gravur Pro Cond" w:cs="GIZ Gravur Pro Cond"/>
                <w:sz w:val="22"/>
                <w:szCs w:val="22"/>
                <w:u w:val="single"/>
              </w:rPr>
              <w:t>esperado</w:t>
            </w:r>
            <w:proofErr w:type="spellEnd"/>
            <w:r>
              <w:rPr>
                <w:rFonts w:ascii="GIZ Gravur Pro Cond" w:eastAsia="GIZ Gravur Pro Cond" w:hAnsi="GIZ Gravur Pro Cond" w:cs="GIZ Gravur Pro Cond"/>
                <w:sz w:val="22"/>
                <w:szCs w:val="22"/>
              </w:rPr>
              <w:t>:</w:t>
            </w:r>
          </w:p>
        </w:tc>
      </w:tr>
    </w:tbl>
    <w:p w14:paraId="0C982527" w14:textId="77777777" w:rsidR="002F3600" w:rsidRDefault="002F3600">
      <w:pPr>
        <w:spacing w:after="0" w:line="240" w:lineRule="auto"/>
        <w:rPr>
          <w:rFonts w:ascii="GIZ Gravur Pro Cond" w:eastAsia="GIZ Gravur Pro Cond" w:hAnsi="GIZ Gravur Pro Cond" w:cs="GIZ Gravur Pro Cond"/>
          <w:b/>
          <w:sz w:val="24"/>
          <w:szCs w:val="24"/>
        </w:rPr>
      </w:pPr>
    </w:p>
    <w:p w14:paraId="0C982528" w14:textId="77777777" w:rsidR="002F3600" w:rsidRDefault="00385FCA">
      <w:pPr>
        <w:spacing w:after="0" w:line="240" w:lineRule="auto"/>
        <w:rPr>
          <w:rFonts w:ascii="Aptos" w:eastAsia="Aptos" w:hAnsi="Aptos" w:cs="Aptos"/>
          <w:color w:val="76923C"/>
          <w:sz w:val="22"/>
          <w:szCs w:val="22"/>
        </w:rPr>
      </w:pPr>
      <w:proofErr w:type="spellStart"/>
      <w:r>
        <w:rPr>
          <w:rFonts w:ascii="Aptos" w:eastAsia="Aptos" w:hAnsi="Aptos" w:cs="Aptos"/>
          <w:color w:val="76923C"/>
          <w:sz w:val="22"/>
          <w:szCs w:val="22"/>
        </w:rPr>
        <w:t>Presupuesto</w:t>
      </w:r>
      <w:proofErr w:type="spellEnd"/>
      <w:r>
        <w:rPr>
          <w:rFonts w:ascii="Aptos" w:eastAsia="Aptos" w:hAnsi="Aptos" w:cs="Aptos"/>
          <w:color w:val="76923C"/>
          <w:sz w:val="22"/>
          <w:szCs w:val="22"/>
        </w:rPr>
        <w:t xml:space="preserve"> total</w:t>
      </w:r>
    </w:p>
    <w:p w14:paraId="0C982529" w14:textId="77777777" w:rsidR="002F3600" w:rsidRDefault="002F3600">
      <w:pPr>
        <w:spacing w:after="0" w:line="240" w:lineRule="auto"/>
        <w:rPr>
          <w:rFonts w:ascii="Aptos" w:eastAsia="Aptos" w:hAnsi="Aptos" w:cs="Aptos"/>
          <w:color w:val="76923C"/>
          <w:sz w:val="22"/>
          <w:szCs w:val="22"/>
        </w:rPr>
      </w:pPr>
    </w:p>
    <w:tbl>
      <w:tblPr>
        <w:tblStyle w:val="affff1"/>
        <w:tblW w:w="9349"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0"/>
        <w:gridCol w:w="6349"/>
      </w:tblGrid>
      <w:tr w:rsidR="002F3600" w14:paraId="0C98252C" w14:textId="77777777">
        <w:trPr>
          <w:trHeight w:val="280"/>
        </w:trPr>
        <w:tc>
          <w:tcPr>
            <w:tcW w:w="3000" w:type="dxa"/>
            <w:shd w:val="clear" w:color="auto" w:fill="C7E9B8"/>
            <w:tcMar>
              <w:top w:w="144" w:type="dxa"/>
              <w:left w:w="144" w:type="dxa"/>
              <w:bottom w:w="144" w:type="dxa"/>
              <w:right w:w="144" w:type="dxa"/>
            </w:tcMar>
            <w:vAlign w:val="bottom"/>
          </w:tcPr>
          <w:p w14:paraId="0C98252A" w14:textId="77777777" w:rsidR="002F3600" w:rsidRDefault="002F3600">
            <w:pPr>
              <w:rPr>
                <w:rFonts w:ascii="GIZ Gravur Pro Cond" w:eastAsia="GIZ Gravur Pro Cond" w:hAnsi="GIZ Gravur Pro Cond" w:cs="GIZ Gravur Pro Cond"/>
                <w:sz w:val="22"/>
                <w:szCs w:val="22"/>
              </w:rPr>
            </w:pPr>
          </w:p>
        </w:tc>
        <w:tc>
          <w:tcPr>
            <w:tcW w:w="6349" w:type="dxa"/>
            <w:shd w:val="clear" w:color="auto" w:fill="C7E9B8"/>
            <w:tcMar>
              <w:top w:w="144" w:type="dxa"/>
              <w:left w:w="144" w:type="dxa"/>
              <w:bottom w:w="144" w:type="dxa"/>
              <w:right w:w="144" w:type="dxa"/>
            </w:tcMar>
            <w:vAlign w:val="bottom"/>
          </w:tcPr>
          <w:p w14:paraId="0C98252B" w14:textId="77777777" w:rsidR="002F3600" w:rsidRDefault="00385FCA">
            <w:pPr>
              <w:jc w:val="center"/>
              <w:rPr>
                <w:rFonts w:ascii="GIZ Gravur Pro Cond" w:eastAsia="GIZ Gravur Pro Cond" w:hAnsi="GIZ Gravur Pro Cond" w:cs="GIZ Gravur Pro Cond"/>
                <w:b/>
                <w:color w:val="0000FF"/>
                <w:sz w:val="22"/>
                <w:szCs w:val="22"/>
              </w:rPr>
            </w:pPr>
            <w:r>
              <w:rPr>
                <w:rFonts w:ascii="GIZ Gravur Pro Cond" w:eastAsia="GIZ Gravur Pro Cond" w:hAnsi="GIZ Gravur Pro Cond" w:cs="GIZ Gravur Pro Cond"/>
                <w:b/>
                <w:sz w:val="22"/>
                <w:szCs w:val="22"/>
              </w:rPr>
              <w:t>Monto (</w:t>
            </w:r>
            <w:proofErr w:type="spellStart"/>
            <w:r>
              <w:rPr>
                <w:rFonts w:ascii="GIZ Gravur Pro Cond" w:eastAsia="GIZ Gravur Pro Cond" w:hAnsi="GIZ Gravur Pro Cond" w:cs="GIZ Gravur Pro Cond"/>
                <w:b/>
                <w:sz w:val="22"/>
                <w:szCs w:val="22"/>
              </w:rPr>
              <w:t>Moneda</w:t>
            </w:r>
            <w:proofErr w:type="spellEnd"/>
            <w:r>
              <w:rPr>
                <w:rFonts w:ascii="GIZ Gravur Pro Cond" w:eastAsia="GIZ Gravur Pro Cond" w:hAnsi="GIZ Gravur Pro Cond" w:cs="GIZ Gravur Pro Cond"/>
                <w:b/>
                <w:sz w:val="22"/>
                <w:szCs w:val="22"/>
              </w:rPr>
              <w:t>)</w:t>
            </w:r>
          </w:p>
        </w:tc>
      </w:tr>
      <w:tr w:rsidR="002F3600" w:rsidRPr="002C4CF5" w14:paraId="0C98252F" w14:textId="77777777">
        <w:trPr>
          <w:trHeight w:val="280"/>
        </w:trPr>
        <w:tc>
          <w:tcPr>
            <w:tcW w:w="3000" w:type="dxa"/>
            <w:shd w:val="clear" w:color="auto" w:fill="B6D7A8"/>
            <w:tcMar>
              <w:top w:w="144" w:type="dxa"/>
              <w:left w:w="144" w:type="dxa"/>
              <w:bottom w:w="144" w:type="dxa"/>
              <w:right w:w="144" w:type="dxa"/>
            </w:tcMar>
            <w:vAlign w:val="bottom"/>
          </w:tcPr>
          <w:p w14:paraId="0C98252D" w14:textId="77777777" w:rsidR="002F3600" w:rsidRPr="000903AA" w:rsidRDefault="00385FCA">
            <w:pPr>
              <w:rPr>
                <w:rFonts w:ascii="GIZ Gravur Pro Cond" w:eastAsia="GIZ Gravur Pro Cond" w:hAnsi="GIZ Gravur Pro Cond" w:cs="GIZ Gravur Pro Cond"/>
                <w:color w:val="0000FF"/>
                <w:sz w:val="22"/>
                <w:szCs w:val="22"/>
                <w:lang w:val="es-MX"/>
              </w:rPr>
            </w:pPr>
            <w:r w:rsidRPr="000903AA">
              <w:rPr>
                <w:rFonts w:ascii="GIZ Gravur Pro Cond" w:eastAsia="GIZ Gravur Pro Cond" w:hAnsi="GIZ Gravur Pro Cond" w:cs="GIZ Gravur Pro Cond"/>
                <w:sz w:val="22"/>
                <w:szCs w:val="22"/>
                <w:lang w:val="es-MX"/>
              </w:rPr>
              <w:t xml:space="preserve">Las tarifas totales para esta actividad son: </w:t>
            </w:r>
          </w:p>
        </w:tc>
        <w:tc>
          <w:tcPr>
            <w:tcW w:w="6349" w:type="dxa"/>
            <w:shd w:val="clear" w:color="auto" w:fill="auto"/>
            <w:tcMar>
              <w:top w:w="144" w:type="dxa"/>
              <w:left w:w="144" w:type="dxa"/>
              <w:bottom w:w="144" w:type="dxa"/>
              <w:right w:w="144" w:type="dxa"/>
            </w:tcMar>
            <w:vAlign w:val="bottom"/>
          </w:tcPr>
          <w:p w14:paraId="0C98252E" w14:textId="77777777" w:rsidR="002F3600" w:rsidRPr="000903AA" w:rsidRDefault="002F3600">
            <w:pPr>
              <w:rPr>
                <w:rFonts w:ascii="GIZ Gravur Pro Cond" w:eastAsia="GIZ Gravur Pro Cond" w:hAnsi="GIZ Gravur Pro Cond" w:cs="GIZ Gravur Pro Cond"/>
                <w:b/>
                <w:sz w:val="22"/>
                <w:szCs w:val="22"/>
                <w:lang w:val="es-MX"/>
              </w:rPr>
            </w:pPr>
          </w:p>
        </w:tc>
      </w:tr>
      <w:tr w:rsidR="002F3600" w:rsidRPr="002C4CF5" w14:paraId="0C982532" w14:textId="77777777">
        <w:trPr>
          <w:trHeight w:val="280"/>
        </w:trPr>
        <w:tc>
          <w:tcPr>
            <w:tcW w:w="3000" w:type="dxa"/>
            <w:shd w:val="clear" w:color="auto" w:fill="B6D7A8"/>
            <w:tcMar>
              <w:top w:w="144" w:type="dxa"/>
              <w:left w:w="144" w:type="dxa"/>
              <w:bottom w:w="144" w:type="dxa"/>
              <w:right w:w="144" w:type="dxa"/>
            </w:tcMar>
            <w:vAlign w:val="bottom"/>
          </w:tcPr>
          <w:p w14:paraId="0C982530" w14:textId="77777777" w:rsidR="002F3600" w:rsidRPr="000903AA" w:rsidRDefault="00385FCA">
            <w:pPr>
              <w:rPr>
                <w:rFonts w:ascii="GIZ Gravur Pro Cond" w:eastAsia="GIZ Gravur Pro Cond" w:hAnsi="GIZ Gravur Pro Cond" w:cs="GIZ Gravur Pro Cond"/>
                <w:sz w:val="22"/>
                <w:szCs w:val="22"/>
                <w:lang w:val="es-MX"/>
              </w:rPr>
            </w:pPr>
            <w:r w:rsidRPr="000903AA">
              <w:rPr>
                <w:rFonts w:ascii="GIZ Gravur Pro Cond" w:eastAsia="GIZ Gravur Pro Cond" w:hAnsi="GIZ Gravur Pro Cond" w:cs="GIZ Gravur Pro Cond"/>
                <w:sz w:val="22"/>
                <w:szCs w:val="22"/>
                <w:lang w:val="es-MX"/>
              </w:rPr>
              <w:t xml:space="preserve">Las tarifas totales para esta actividad son: </w:t>
            </w:r>
          </w:p>
        </w:tc>
        <w:tc>
          <w:tcPr>
            <w:tcW w:w="6349" w:type="dxa"/>
            <w:shd w:val="clear" w:color="auto" w:fill="auto"/>
            <w:tcMar>
              <w:top w:w="144" w:type="dxa"/>
              <w:left w:w="144" w:type="dxa"/>
              <w:bottom w:w="144" w:type="dxa"/>
              <w:right w:w="144" w:type="dxa"/>
            </w:tcMar>
            <w:vAlign w:val="bottom"/>
          </w:tcPr>
          <w:p w14:paraId="0C982531" w14:textId="77777777" w:rsidR="002F3600" w:rsidRPr="000903AA" w:rsidRDefault="002F3600">
            <w:pPr>
              <w:rPr>
                <w:rFonts w:ascii="GIZ Gravur Pro Cond" w:eastAsia="GIZ Gravur Pro Cond" w:hAnsi="GIZ Gravur Pro Cond" w:cs="GIZ Gravur Pro Cond"/>
                <w:sz w:val="22"/>
                <w:szCs w:val="22"/>
                <w:lang w:val="es-MX"/>
              </w:rPr>
            </w:pPr>
          </w:p>
        </w:tc>
      </w:tr>
      <w:tr w:rsidR="002F3600" w14:paraId="0C982535" w14:textId="77777777">
        <w:trPr>
          <w:trHeight w:val="280"/>
        </w:trPr>
        <w:tc>
          <w:tcPr>
            <w:tcW w:w="3000" w:type="dxa"/>
            <w:shd w:val="clear" w:color="auto" w:fill="B6D7A8"/>
            <w:tcMar>
              <w:top w:w="144" w:type="dxa"/>
              <w:left w:w="144" w:type="dxa"/>
              <w:bottom w:w="144" w:type="dxa"/>
              <w:right w:w="144" w:type="dxa"/>
            </w:tcMar>
            <w:vAlign w:val="bottom"/>
          </w:tcPr>
          <w:p w14:paraId="0C982533" w14:textId="77777777" w:rsidR="002F3600" w:rsidRDefault="00385FCA">
            <w:pPr>
              <w:rPr>
                <w:rFonts w:ascii="GIZ Gravur Pro Cond" w:eastAsia="GIZ Gravur Pro Cond" w:hAnsi="GIZ Gravur Pro Cond" w:cs="GIZ Gravur Pro Cond"/>
                <w:b/>
                <w:sz w:val="22"/>
                <w:szCs w:val="22"/>
              </w:rPr>
            </w:pPr>
            <w:r>
              <w:rPr>
                <w:rFonts w:ascii="GIZ Gravur Pro Cond" w:eastAsia="GIZ Gravur Pro Cond" w:hAnsi="GIZ Gravur Pro Cond" w:cs="GIZ Gravur Pro Cond"/>
                <w:b/>
                <w:sz w:val="22"/>
                <w:szCs w:val="22"/>
              </w:rPr>
              <w:t>Total:</w:t>
            </w:r>
          </w:p>
        </w:tc>
        <w:tc>
          <w:tcPr>
            <w:tcW w:w="6349" w:type="dxa"/>
            <w:shd w:val="clear" w:color="auto" w:fill="auto"/>
            <w:tcMar>
              <w:top w:w="144" w:type="dxa"/>
              <w:left w:w="144" w:type="dxa"/>
              <w:bottom w:w="144" w:type="dxa"/>
              <w:right w:w="144" w:type="dxa"/>
            </w:tcMar>
            <w:vAlign w:val="bottom"/>
          </w:tcPr>
          <w:p w14:paraId="0C982534" w14:textId="77777777" w:rsidR="002F3600" w:rsidRDefault="002F3600">
            <w:pPr>
              <w:rPr>
                <w:rFonts w:ascii="GIZ Gravur Pro Cond" w:eastAsia="GIZ Gravur Pro Cond" w:hAnsi="GIZ Gravur Pro Cond" w:cs="GIZ Gravur Pro Cond"/>
                <w:b/>
                <w:color w:val="1F497D"/>
                <w:sz w:val="22"/>
                <w:szCs w:val="22"/>
              </w:rPr>
            </w:pPr>
          </w:p>
        </w:tc>
      </w:tr>
    </w:tbl>
    <w:p w14:paraId="0C982536" w14:textId="77777777" w:rsidR="002F3600" w:rsidRDefault="002F3600">
      <w:pPr>
        <w:spacing w:after="0" w:line="240" w:lineRule="auto"/>
        <w:rPr>
          <w:rFonts w:ascii="GIZ Gravur Pro Cond" w:eastAsia="GIZ Gravur Pro Cond" w:hAnsi="GIZ Gravur Pro Cond" w:cs="GIZ Gravur Pro Cond"/>
          <w:b/>
          <w:sz w:val="2"/>
          <w:szCs w:val="2"/>
        </w:rPr>
        <w:sectPr w:rsidR="002F3600">
          <w:footerReference w:type="default" r:id="rId11"/>
          <w:footerReference w:type="first" r:id="rId12"/>
          <w:pgSz w:w="11906" w:h="16838"/>
          <w:pgMar w:top="1137" w:right="1137" w:bottom="1137" w:left="1137" w:header="144" w:footer="144" w:gutter="0"/>
          <w:pgNumType w:start="1"/>
          <w:cols w:space="720"/>
          <w:titlePg/>
        </w:sectPr>
      </w:pPr>
    </w:p>
    <w:p w14:paraId="0C982537" w14:textId="77777777" w:rsidR="002F3600" w:rsidRDefault="00385FCA">
      <w:pPr>
        <w:spacing w:after="0" w:line="240" w:lineRule="auto"/>
        <w:rPr>
          <w:rFonts w:ascii="Aptos" w:eastAsia="Aptos" w:hAnsi="Aptos" w:cs="Aptos"/>
          <w:b/>
          <w:i/>
          <w:color w:val="0000FF"/>
          <w:sz w:val="22"/>
          <w:szCs w:val="22"/>
        </w:rPr>
      </w:pPr>
      <w:r>
        <w:rPr>
          <w:rFonts w:ascii="Aptos" w:eastAsia="Aptos" w:hAnsi="Aptos" w:cs="Aptos"/>
          <w:b/>
          <w:i/>
          <w:color w:val="76923C"/>
          <w:sz w:val="22"/>
          <w:szCs w:val="22"/>
        </w:rPr>
        <w:lastRenderedPageBreak/>
        <w:t xml:space="preserve">Plan de </w:t>
      </w:r>
      <w:proofErr w:type="spellStart"/>
      <w:r>
        <w:rPr>
          <w:rFonts w:ascii="Aptos" w:eastAsia="Aptos" w:hAnsi="Aptos" w:cs="Aptos"/>
          <w:b/>
          <w:i/>
          <w:color w:val="76923C"/>
          <w:sz w:val="22"/>
          <w:szCs w:val="22"/>
        </w:rPr>
        <w:t>trabajo</w:t>
      </w:r>
      <w:proofErr w:type="spellEnd"/>
    </w:p>
    <w:p w14:paraId="0C982538" w14:textId="77777777" w:rsidR="002F3600" w:rsidRDefault="002F3600">
      <w:pPr>
        <w:spacing w:after="0" w:line="240" w:lineRule="auto"/>
        <w:rPr>
          <w:rFonts w:ascii="GIZ Gravur Pro Cond" w:eastAsia="GIZ Gravur Pro Cond" w:hAnsi="GIZ Gravur Pro Cond" w:cs="GIZ Gravur Pro Cond"/>
          <w:b/>
          <w:color w:val="385623"/>
          <w:sz w:val="22"/>
          <w:szCs w:val="22"/>
        </w:rPr>
      </w:pPr>
    </w:p>
    <w:tbl>
      <w:tblPr>
        <w:tblStyle w:val="affff2"/>
        <w:tblW w:w="1503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05"/>
        <w:gridCol w:w="2505"/>
        <w:gridCol w:w="2505"/>
        <w:gridCol w:w="2505"/>
        <w:gridCol w:w="2505"/>
        <w:gridCol w:w="2505"/>
      </w:tblGrid>
      <w:tr w:rsidR="002F3600" w:rsidRPr="002C4CF5" w14:paraId="0C982540" w14:textId="77777777">
        <w:trPr>
          <w:trHeight w:val="20"/>
        </w:trPr>
        <w:tc>
          <w:tcPr>
            <w:tcW w:w="2505" w:type="dxa"/>
            <w:shd w:val="clear" w:color="auto" w:fill="B6D7A8"/>
            <w:tcMar>
              <w:top w:w="144" w:type="dxa"/>
              <w:left w:w="144" w:type="dxa"/>
              <w:bottom w:w="144" w:type="dxa"/>
              <w:right w:w="144" w:type="dxa"/>
            </w:tcMar>
            <w:vAlign w:val="center"/>
          </w:tcPr>
          <w:p w14:paraId="0C982539" w14:textId="77777777" w:rsidR="002F3600" w:rsidRDefault="00385FCA">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Entregables</w:t>
            </w:r>
            <w:proofErr w:type="spellEnd"/>
          </w:p>
          <w:p w14:paraId="0C98253A" w14:textId="77777777" w:rsidR="002F3600" w:rsidRDefault="00385FCA">
            <w:pPr>
              <w:jc w:val="center"/>
              <w:rPr>
                <w:rFonts w:ascii="GIZ Gravur Pro Cond" w:eastAsia="GIZ Gravur Pro Cond" w:hAnsi="GIZ Gravur Pro Cond" w:cs="GIZ Gravur Pro Cond"/>
                <w:b/>
                <w:color w:val="0000FF"/>
                <w:sz w:val="22"/>
                <w:szCs w:val="22"/>
              </w:rPr>
            </w:pPr>
            <w:r>
              <w:rPr>
                <w:rFonts w:ascii="GIZ Gravur Pro Cond" w:eastAsia="GIZ Gravur Pro Cond" w:hAnsi="GIZ Gravur Pro Cond" w:cs="GIZ Gravur Pro Cond"/>
                <w:b/>
                <w:sz w:val="22"/>
                <w:szCs w:val="22"/>
              </w:rPr>
              <w:t>(</w:t>
            </w:r>
            <w:proofErr w:type="spellStart"/>
            <w:r>
              <w:rPr>
                <w:rFonts w:ascii="GIZ Gravur Pro Cond" w:eastAsia="GIZ Gravur Pro Cond" w:hAnsi="GIZ Gravur Pro Cond" w:cs="GIZ Gravur Pro Cond"/>
                <w:b/>
                <w:sz w:val="22"/>
                <w:szCs w:val="22"/>
              </w:rPr>
              <w:t>según</w:t>
            </w:r>
            <w:proofErr w:type="spellEnd"/>
            <w:r>
              <w:rPr>
                <w:rFonts w:ascii="GIZ Gravur Pro Cond" w:eastAsia="GIZ Gravur Pro Cond" w:hAnsi="GIZ Gravur Pro Cond" w:cs="GIZ Gravur Pro Cond"/>
                <w:b/>
                <w:sz w:val="22"/>
                <w:szCs w:val="22"/>
              </w:rPr>
              <w:t xml:space="preserve"> la </w:t>
            </w:r>
            <w:proofErr w:type="spellStart"/>
            <w:r>
              <w:rPr>
                <w:rFonts w:ascii="GIZ Gravur Pro Cond" w:eastAsia="GIZ Gravur Pro Cond" w:hAnsi="GIZ Gravur Pro Cond" w:cs="GIZ Gravur Pro Cond"/>
                <w:b/>
                <w:sz w:val="22"/>
                <w:szCs w:val="22"/>
              </w:rPr>
              <w:t>sección</w:t>
            </w:r>
            <w:proofErr w:type="spellEnd"/>
            <w:r>
              <w:rPr>
                <w:rFonts w:ascii="GIZ Gravur Pro Cond" w:eastAsia="GIZ Gravur Pro Cond" w:hAnsi="GIZ Gravur Pro Cond" w:cs="GIZ Gravur Pro Cond"/>
                <w:b/>
                <w:sz w:val="22"/>
                <w:szCs w:val="22"/>
              </w:rPr>
              <w:t xml:space="preserve"> 2)</w:t>
            </w:r>
          </w:p>
        </w:tc>
        <w:tc>
          <w:tcPr>
            <w:tcW w:w="2505" w:type="dxa"/>
            <w:shd w:val="clear" w:color="auto" w:fill="B6D7A8"/>
            <w:tcMar>
              <w:top w:w="144" w:type="dxa"/>
              <w:left w:w="144" w:type="dxa"/>
              <w:bottom w:w="144" w:type="dxa"/>
              <w:right w:w="144" w:type="dxa"/>
            </w:tcMar>
            <w:vAlign w:val="center"/>
          </w:tcPr>
          <w:p w14:paraId="0C98253B" w14:textId="77777777" w:rsidR="002F3600" w:rsidRDefault="00385FCA">
            <w:pPr>
              <w:jc w:val="center"/>
              <w:rPr>
                <w:rFonts w:ascii="GIZ Gravur Pro Cond" w:eastAsia="GIZ Gravur Pro Cond" w:hAnsi="GIZ Gravur Pro Cond" w:cs="GIZ Gravur Pro Cond"/>
                <w:b/>
                <w:color w:val="0000FF"/>
                <w:sz w:val="22"/>
                <w:szCs w:val="22"/>
              </w:rPr>
            </w:pPr>
            <w:proofErr w:type="spellStart"/>
            <w:r>
              <w:rPr>
                <w:rFonts w:ascii="GIZ Gravur Pro Cond" w:eastAsia="GIZ Gravur Pro Cond" w:hAnsi="GIZ Gravur Pro Cond" w:cs="GIZ Gravur Pro Cond"/>
                <w:b/>
                <w:sz w:val="22"/>
                <w:szCs w:val="22"/>
              </w:rPr>
              <w:t>Fecha</w:t>
            </w:r>
            <w:proofErr w:type="spellEnd"/>
            <w:r>
              <w:rPr>
                <w:rFonts w:ascii="GIZ Gravur Pro Cond" w:eastAsia="GIZ Gravur Pro Cond" w:hAnsi="GIZ Gravur Pro Cond" w:cs="GIZ Gravur Pro Cond"/>
                <w:b/>
                <w:sz w:val="22"/>
                <w:szCs w:val="22"/>
              </w:rPr>
              <w:t xml:space="preserve"> </w:t>
            </w:r>
            <w:proofErr w:type="spellStart"/>
            <w:r>
              <w:rPr>
                <w:rFonts w:ascii="GIZ Gravur Pro Cond" w:eastAsia="GIZ Gravur Pro Cond" w:hAnsi="GIZ Gravur Pro Cond" w:cs="GIZ Gravur Pro Cond"/>
                <w:b/>
                <w:sz w:val="22"/>
                <w:szCs w:val="22"/>
              </w:rPr>
              <w:t>límite</w:t>
            </w:r>
            <w:proofErr w:type="spellEnd"/>
            <w:r>
              <w:rPr>
                <w:rFonts w:ascii="GIZ Gravur Pro Cond" w:eastAsia="GIZ Gravur Pro Cond" w:hAnsi="GIZ Gravur Pro Cond" w:cs="GIZ Gravur Pro Cond"/>
                <w:b/>
                <w:sz w:val="22"/>
                <w:szCs w:val="22"/>
              </w:rPr>
              <w:t xml:space="preserve"> de </w:t>
            </w:r>
            <w:proofErr w:type="spellStart"/>
            <w:r>
              <w:rPr>
                <w:rFonts w:ascii="GIZ Gravur Pro Cond" w:eastAsia="GIZ Gravur Pro Cond" w:hAnsi="GIZ Gravur Pro Cond" w:cs="GIZ Gravur Pro Cond"/>
                <w:b/>
                <w:sz w:val="22"/>
                <w:szCs w:val="22"/>
              </w:rPr>
              <w:t>entrega</w:t>
            </w:r>
            <w:proofErr w:type="spellEnd"/>
          </w:p>
        </w:tc>
        <w:tc>
          <w:tcPr>
            <w:tcW w:w="2505" w:type="dxa"/>
            <w:shd w:val="clear" w:color="auto" w:fill="B6D7A8"/>
            <w:tcMar>
              <w:top w:w="144" w:type="dxa"/>
              <w:left w:w="144" w:type="dxa"/>
              <w:bottom w:w="144" w:type="dxa"/>
              <w:right w:w="144" w:type="dxa"/>
            </w:tcMar>
            <w:vAlign w:val="center"/>
          </w:tcPr>
          <w:p w14:paraId="0C98253C" w14:textId="77777777" w:rsidR="002F3600" w:rsidRDefault="00385FCA">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Tarea</w:t>
            </w:r>
            <w:proofErr w:type="spellEnd"/>
            <w:r>
              <w:rPr>
                <w:rFonts w:ascii="GIZ Gravur Pro Cond" w:eastAsia="GIZ Gravur Pro Cond" w:hAnsi="GIZ Gravur Pro Cond" w:cs="GIZ Gravur Pro Cond"/>
                <w:b/>
                <w:sz w:val="22"/>
                <w:szCs w:val="22"/>
              </w:rPr>
              <w:t xml:space="preserve"> #</w:t>
            </w:r>
          </w:p>
        </w:tc>
        <w:tc>
          <w:tcPr>
            <w:tcW w:w="2505" w:type="dxa"/>
            <w:shd w:val="clear" w:color="auto" w:fill="B6D7A8"/>
            <w:tcMar>
              <w:top w:w="144" w:type="dxa"/>
              <w:left w:w="144" w:type="dxa"/>
              <w:bottom w:w="144" w:type="dxa"/>
              <w:right w:w="144" w:type="dxa"/>
            </w:tcMar>
            <w:vAlign w:val="center"/>
          </w:tcPr>
          <w:p w14:paraId="0C98253D" w14:textId="77777777" w:rsidR="002F3600" w:rsidRDefault="00385FCA">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Descripción</w:t>
            </w:r>
            <w:proofErr w:type="spellEnd"/>
          </w:p>
        </w:tc>
        <w:tc>
          <w:tcPr>
            <w:tcW w:w="2505" w:type="dxa"/>
            <w:shd w:val="clear" w:color="auto" w:fill="B6D7A8"/>
            <w:tcMar>
              <w:top w:w="144" w:type="dxa"/>
              <w:left w:w="144" w:type="dxa"/>
              <w:bottom w:w="144" w:type="dxa"/>
              <w:right w:w="144" w:type="dxa"/>
            </w:tcMar>
            <w:vAlign w:val="center"/>
          </w:tcPr>
          <w:p w14:paraId="0C98253E" w14:textId="77777777" w:rsidR="002F3600" w:rsidRDefault="00385FCA">
            <w:pPr>
              <w:jc w:val="center"/>
              <w:rPr>
                <w:rFonts w:ascii="GIZ Gravur Pro Cond" w:eastAsia="GIZ Gravur Pro Cond" w:hAnsi="GIZ Gravur Pro Cond" w:cs="GIZ Gravur Pro Cond"/>
                <w:b/>
                <w:sz w:val="22"/>
                <w:szCs w:val="22"/>
              </w:rPr>
            </w:pPr>
            <w:proofErr w:type="spellStart"/>
            <w:r>
              <w:rPr>
                <w:rFonts w:ascii="GIZ Gravur Pro Cond" w:eastAsia="GIZ Gravur Pro Cond" w:hAnsi="GIZ Gravur Pro Cond" w:cs="GIZ Gravur Pro Cond"/>
                <w:b/>
                <w:sz w:val="22"/>
                <w:szCs w:val="22"/>
              </w:rPr>
              <w:t>Responsable</w:t>
            </w:r>
            <w:proofErr w:type="spellEnd"/>
            <w:r>
              <w:rPr>
                <w:rFonts w:ascii="GIZ Gravur Pro Cond" w:eastAsia="GIZ Gravur Pro Cond" w:hAnsi="GIZ Gravur Pro Cond" w:cs="GIZ Gravur Pro Cond"/>
                <w:b/>
                <w:sz w:val="22"/>
                <w:szCs w:val="22"/>
              </w:rPr>
              <w:t xml:space="preserve"> del </w:t>
            </w:r>
            <w:proofErr w:type="spellStart"/>
            <w:r>
              <w:rPr>
                <w:rFonts w:ascii="GIZ Gravur Pro Cond" w:eastAsia="GIZ Gravur Pro Cond" w:hAnsi="GIZ Gravur Pro Cond" w:cs="GIZ Gravur Pro Cond"/>
                <w:b/>
                <w:sz w:val="22"/>
                <w:szCs w:val="22"/>
              </w:rPr>
              <w:t>equipo</w:t>
            </w:r>
            <w:proofErr w:type="spellEnd"/>
          </w:p>
        </w:tc>
        <w:tc>
          <w:tcPr>
            <w:tcW w:w="2505" w:type="dxa"/>
            <w:shd w:val="clear" w:color="auto" w:fill="B6D7A8"/>
            <w:tcMar>
              <w:top w:w="144" w:type="dxa"/>
              <w:left w:w="144" w:type="dxa"/>
              <w:bottom w:w="144" w:type="dxa"/>
              <w:right w:w="144" w:type="dxa"/>
            </w:tcMar>
            <w:vAlign w:val="center"/>
          </w:tcPr>
          <w:p w14:paraId="0C98253F" w14:textId="77777777" w:rsidR="002F3600" w:rsidRPr="000903AA" w:rsidRDefault="00385FCA">
            <w:pPr>
              <w:jc w:val="center"/>
              <w:rPr>
                <w:rFonts w:ascii="GIZ Gravur Pro Cond" w:eastAsia="GIZ Gravur Pro Cond" w:hAnsi="GIZ Gravur Pro Cond" w:cs="GIZ Gravur Pro Cond"/>
                <w:b/>
                <w:color w:val="0000FF"/>
                <w:sz w:val="22"/>
                <w:szCs w:val="22"/>
                <w:lang w:val="es-MX"/>
              </w:rPr>
            </w:pPr>
            <w:r w:rsidRPr="000903AA">
              <w:rPr>
                <w:rFonts w:ascii="GIZ Gravur Pro Cond" w:eastAsia="GIZ Gravur Pro Cond" w:hAnsi="GIZ Gravur Pro Cond" w:cs="GIZ Gravur Pro Cond"/>
                <w:b/>
                <w:sz w:val="22"/>
                <w:szCs w:val="22"/>
                <w:lang w:val="es-MX"/>
              </w:rPr>
              <w:t>Fecha límite de la tarea</w:t>
            </w:r>
          </w:p>
        </w:tc>
      </w:tr>
      <w:tr w:rsidR="002F3600" w14:paraId="0C982547" w14:textId="77777777">
        <w:trPr>
          <w:trHeight w:val="20"/>
        </w:trPr>
        <w:tc>
          <w:tcPr>
            <w:tcW w:w="2505" w:type="dxa"/>
            <w:vMerge w:val="restart"/>
            <w:shd w:val="clear" w:color="auto" w:fill="auto"/>
            <w:tcMar>
              <w:top w:w="144" w:type="dxa"/>
              <w:left w:w="144" w:type="dxa"/>
              <w:bottom w:w="144" w:type="dxa"/>
              <w:right w:w="144" w:type="dxa"/>
            </w:tcMar>
            <w:vAlign w:val="center"/>
          </w:tcPr>
          <w:p w14:paraId="0C982541"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D1: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0C982542"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43"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w:t>
            </w:r>
          </w:p>
        </w:tc>
        <w:tc>
          <w:tcPr>
            <w:tcW w:w="2505" w:type="dxa"/>
            <w:tcMar>
              <w:top w:w="144" w:type="dxa"/>
              <w:left w:w="144" w:type="dxa"/>
              <w:bottom w:w="144" w:type="dxa"/>
              <w:right w:w="144" w:type="dxa"/>
            </w:tcMar>
            <w:vAlign w:val="center"/>
          </w:tcPr>
          <w:p w14:paraId="0C982544"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45"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46" w14:textId="77777777" w:rsidR="002F3600" w:rsidRDefault="00385FCA">
            <w:pPr>
              <w:jc w:val="center"/>
              <w:rPr>
                <w:rFonts w:ascii="GIZ Gravur Pro Cond" w:eastAsia="GIZ Gravur Pro Cond" w:hAnsi="GIZ Gravur Pro Cond" w:cs="GIZ Gravur Pro Cond"/>
                <w:sz w:val="22"/>
                <w:szCs w:val="22"/>
              </w:rPr>
            </w:pPr>
            <w:proofErr w:type="spellStart"/>
            <w:r>
              <w:rPr>
                <w:rFonts w:ascii="GIZ Gravur Pro Cond" w:eastAsia="GIZ Gravur Pro Cond" w:hAnsi="GIZ Gravur Pro Cond" w:cs="GIZ Gravur Pro Cond"/>
                <w:sz w:val="22"/>
                <w:szCs w:val="22"/>
              </w:rPr>
              <w:t>por</w:t>
            </w:r>
            <w:proofErr w:type="spellEnd"/>
            <w:r>
              <w:rPr>
                <w:rFonts w:ascii="GIZ Gravur Pro Cond" w:eastAsia="GIZ Gravur Pro Cond" w:hAnsi="GIZ Gravur Pro Cond" w:cs="GIZ Gravur Pro Cond"/>
                <w:sz w:val="22"/>
                <w:szCs w:val="22"/>
              </w:rPr>
              <w:t xml:space="preserve"> </w:t>
            </w:r>
            <w:proofErr w:type="spellStart"/>
            <w:r>
              <w:rPr>
                <w:rFonts w:ascii="GIZ Gravur Pro Cond" w:eastAsia="GIZ Gravur Pro Cond" w:hAnsi="GIZ Gravur Pro Cond" w:cs="GIZ Gravur Pro Cond"/>
                <w:sz w:val="22"/>
                <w:szCs w:val="22"/>
              </w:rPr>
              <w:t>ejemplo</w:t>
            </w:r>
            <w:proofErr w:type="spellEnd"/>
            <w:r>
              <w:rPr>
                <w:rFonts w:ascii="GIZ Gravur Pro Cond" w:eastAsia="GIZ Gravur Pro Cond" w:hAnsi="GIZ Gravur Pro Cond" w:cs="GIZ Gravur Pro Cond"/>
                <w:sz w:val="22"/>
                <w:szCs w:val="22"/>
              </w:rPr>
              <w:t>, Semana uno</w:t>
            </w:r>
          </w:p>
        </w:tc>
      </w:tr>
      <w:tr w:rsidR="002F3600" w14:paraId="0C98254E" w14:textId="77777777">
        <w:trPr>
          <w:trHeight w:val="20"/>
        </w:trPr>
        <w:tc>
          <w:tcPr>
            <w:tcW w:w="2505" w:type="dxa"/>
            <w:vMerge/>
            <w:shd w:val="clear" w:color="auto" w:fill="auto"/>
            <w:tcMar>
              <w:top w:w="144" w:type="dxa"/>
              <w:left w:w="144" w:type="dxa"/>
              <w:bottom w:w="144" w:type="dxa"/>
              <w:right w:w="144" w:type="dxa"/>
            </w:tcMar>
            <w:vAlign w:val="center"/>
          </w:tcPr>
          <w:p w14:paraId="0C982548"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49"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4A"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T2</w:t>
            </w:r>
          </w:p>
        </w:tc>
        <w:tc>
          <w:tcPr>
            <w:tcW w:w="2505" w:type="dxa"/>
            <w:tcMar>
              <w:top w:w="144" w:type="dxa"/>
              <w:left w:w="144" w:type="dxa"/>
              <w:bottom w:w="144" w:type="dxa"/>
              <w:right w:w="144" w:type="dxa"/>
            </w:tcMar>
            <w:vAlign w:val="center"/>
          </w:tcPr>
          <w:p w14:paraId="0C98254B"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4C"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4D" w14:textId="77777777" w:rsidR="002F3600" w:rsidRDefault="002F3600">
            <w:pPr>
              <w:jc w:val="center"/>
              <w:rPr>
                <w:rFonts w:ascii="GIZ Gravur Pro Cond" w:eastAsia="GIZ Gravur Pro Cond" w:hAnsi="GIZ Gravur Pro Cond" w:cs="GIZ Gravur Pro Cond"/>
                <w:sz w:val="22"/>
                <w:szCs w:val="22"/>
              </w:rPr>
            </w:pPr>
          </w:p>
        </w:tc>
      </w:tr>
      <w:tr w:rsidR="002F3600" w14:paraId="0C982555" w14:textId="77777777">
        <w:trPr>
          <w:trHeight w:val="20"/>
        </w:trPr>
        <w:tc>
          <w:tcPr>
            <w:tcW w:w="2505" w:type="dxa"/>
            <w:vMerge/>
            <w:shd w:val="clear" w:color="auto" w:fill="auto"/>
            <w:tcMar>
              <w:top w:w="144" w:type="dxa"/>
              <w:left w:w="144" w:type="dxa"/>
              <w:bottom w:w="144" w:type="dxa"/>
              <w:right w:w="144" w:type="dxa"/>
            </w:tcMar>
            <w:vAlign w:val="center"/>
          </w:tcPr>
          <w:p w14:paraId="0C98254F"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50"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51"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T3</w:t>
            </w:r>
          </w:p>
        </w:tc>
        <w:tc>
          <w:tcPr>
            <w:tcW w:w="2505" w:type="dxa"/>
            <w:tcMar>
              <w:top w:w="144" w:type="dxa"/>
              <w:left w:w="144" w:type="dxa"/>
              <w:bottom w:w="144" w:type="dxa"/>
              <w:right w:w="144" w:type="dxa"/>
            </w:tcMar>
            <w:vAlign w:val="center"/>
          </w:tcPr>
          <w:p w14:paraId="0C982552"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53"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54" w14:textId="77777777" w:rsidR="002F3600" w:rsidRDefault="002F3600">
            <w:pPr>
              <w:jc w:val="center"/>
              <w:rPr>
                <w:rFonts w:ascii="GIZ Gravur Pro Cond" w:eastAsia="GIZ Gravur Pro Cond" w:hAnsi="GIZ Gravur Pro Cond" w:cs="GIZ Gravur Pro Cond"/>
                <w:sz w:val="22"/>
                <w:szCs w:val="22"/>
              </w:rPr>
            </w:pPr>
          </w:p>
        </w:tc>
      </w:tr>
      <w:tr w:rsidR="002F3600" w14:paraId="0C98255C" w14:textId="77777777">
        <w:trPr>
          <w:trHeight w:val="20"/>
        </w:trPr>
        <w:tc>
          <w:tcPr>
            <w:tcW w:w="2505" w:type="dxa"/>
            <w:vMerge/>
            <w:shd w:val="clear" w:color="auto" w:fill="auto"/>
            <w:tcMar>
              <w:top w:w="144" w:type="dxa"/>
              <w:left w:w="144" w:type="dxa"/>
              <w:bottom w:w="144" w:type="dxa"/>
              <w:right w:w="144" w:type="dxa"/>
            </w:tcMar>
            <w:vAlign w:val="center"/>
          </w:tcPr>
          <w:p w14:paraId="0C982556"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57"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58"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T4</w:t>
            </w:r>
          </w:p>
        </w:tc>
        <w:tc>
          <w:tcPr>
            <w:tcW w:w="2505" w:type="dxa"/>
            <w:tcMar>
              <w:top w:w="144" w:type="dxa"/>
              <w:left w:w="144" w:type="dxa"/>
              <w:bottom w:w="144" w:type="dxa"/>
              <w:right w:w="144" w:type="dxa"/>
            </w:tcMar>
            <w:vAlign w:val="center"/>
          </w:tcPr>
          <w:p w14:paraId="0C982559"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5A"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5B" w14:textId="77777777" w:rsidR="002F3600" w:rsidRDefault="002F3600">
            <w:pPr>
              <w:jc w:val="center"/>
              <w:rPr>
                <w:rFonts w:ascii="GIZ Gravur Pro Cond" w:eastAsia="GIZ Gravur Pro Cond" w:hAnsi="GIZ Gravur Pro Cond" w:cs="GIZ Gravur Pro Cond"/>
                <w:sz w:val="22"/>
                <w:szCs w:val="22"/>
              </w:rPr>
            </w:pPr>
          </w:p>
        </w:tc>
      </w:tr>
      <w:tr w:rsidR="002F3600" w14:paraId="0C982563" w14:textId="77777777">
        <w:trPr>
          <w:trHeight w:val="20"/>
        </w:trPr>
        <w:tc>
          <w:tcPr>
            <w:tcW w:w="2505" w:type="dxa"/>
            <w:vMerge w:val="restart"/>
            <w:shd w:val="clear" w:color="auto" w:fill="auto"/>
            <w:tcMar>
              <w:top w:w="144" w:type="dxa"/>
              <w:left w:w="144" w:type="dxa"/>
              <w:bottom w:w="144" w:type="dxa"/>
              <w:right w:w="144" w:type="dxa"/>
            </w:tcMar>
            <w:vAlign w:val="center"/>
          </w:tcPr>
          <w:p w14:paraId="0C98255D"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D2: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0C98255E"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5F"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T5</w:t>
            </w:r>
          </w:p>
        </w:tc>
        <w:tc>
          <w:tcPr>
            <w:tcW w:w="2505" w:type="dxa"/>
            <w:tcMar>
              <w:top w:w="144" w:type="dxa"/>
              <w:left w:w="144" w:type="dxa"/>
              <w:bottom w:w="144" w:type="dxa"/>
              <w:right w:w="144" w:type="dxa"/>
            </w:tcMar>
            <w:vAlign w:val="center"/>
          </w:tcPr>
          <w:p w14:paraId="0C982560"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61"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62" w14:textId="77777777" w:rsidR="002F3600" w:rsidRDefault="002F3600">
            <w:pPr>
              <w:jc w:val="center"/>
              <w:rPr>
                <w:rFonts w:ascii="GIZ Gravur Pro Cond" w:eastAsia="GIZ Gravur Pro Cond" w:hAnsi="GIZ Gravur Pro Cond" w:cs="GIZ Gravur Pro Cond"/>
                <w:sz w:val="22"/>
                <w:szCs w:val="22"/>
              </w:rPr>
            </w:pPr>
          </w:p>
        </w:tc>
      </w:tr>
      <w:tr w:rsidR="002F3600" w14:paraId="0C98256A" w14:textId="77777777">
        <w:trPr>
          <w:trHeight w:val="20"/>
        </w:trPr>
        <w:tc>
          <w:tcPr>
            <w:tcW w:w="2505" w:type="dxa"/>
            <w:vMerge/>
            <w:shd w:val="clear" w:color="auto" w:fill="auto"/>
            <w:tcMar>
              <w:top w:w="144" w:type="dxa"/>
              <w:left w:w="144" w:type="dxa"/>
              <w:bottom w:w="144" w:type="dxa"/>
              <w:right w:w="144" w:type="dxa"/>
            </w:tcMar>
            <w:vAlign w:val="center"/>
          </w:tcPr>
          <w:p w14:paraId="0C982564"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65"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66"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T6</w:t>
            </w:r>
          </w:p>
        </w:tc>
        <w:tc>
          <w:tcPr>
            <w:tcW w:w="2505" w:type="dxa"/>
            <w:tcMar>
              <w:top w:w="144" w:type="dxa"/>
              <w:left w:w="144" w:type="dxa"/>
              <w:bottom w:w="144" w:type="dxa"/>
              <w:right w:w="144" w:type="dxa"/>
            </w:tcMar>
            <w:vAlign w:val="center"/>
          </w:tcPr>
          <w:p w14:paraId="0C982567"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68"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69" w14:textId="77777777" w:rsidR="002F3600" w:rsidRDefault="002F3600">
            <w:pPr>
              <w:jc w:val="center"/>
              <w:rPr>
                <w:rFonts w:ascii="GIZ Gravur Pro Cond" w:eastAsia="GIZ Gravur Pro Cond" w:hAnsi="GIZ Gravur Pro Cond" w:cs="GIZ Gravur Pro Cond"/>
                <w:sz w:val="22"/>
                <w:szCs w:val="22"/>
              </w:rPr>
            </w:pPr>
          </w:p>
        </w:tc>
      </w:tr>
      <w:tr w:rsidR="002F3600" w14:paraId="0C982571" w14:textId="77777777">
        <w:trPr>
          <w:trHeight w:val="20"/>
        </w:trPr>
        <w:tc>
          <w:tcPr>
            <w:tcW w:w="2505" w:type="dxa"/>
            <w:vMerge/>
            <w:shd w:val="clear" w:color="auto" w:fill="auto"/>
            <w:tcMar>
              <w:top w:w="144" w:type="dxa"/>
              <w:left w:w="144" w:type="dxa"/>
              <w:bottom w:w="144" w:type="dxa"/>
              <w:right w:w="144" w:type="dxa"/>
            </w:tcMar>
            <w:vAlign w:val="center"/>
          </w:tcPr>
          <w:p w14:paraId="0C98256B"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6C"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6D"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T7</w:t>
            </w:r>
          </w:p>
        </w:tc>
        <w:tc>
          <w:tcPr>
            <w:tcW w:w="2505" w:type="dxa"/>
            <w:tcMar>
              <w:top w:w="144" w:type="dxa"/>
              <w:left w:w="144" w:type="dxa"/>
              <w:bottom w:w="144" w:type="dxa"/>
              <w:right w:w="144" w:type="dxa"/>
            </w:tcMar>
            <w:vAlign w:val="center"/>
          </w:tcPr>
          <w:p w14:paraId="0C98256E"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6F"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70" w14:textId="77777777" w:rsidR="002F3600" w:rsidRDefault="002F3600">
            <w:pPr>
              <w:jc w:val="center"/>
              <w:rPr>
                <w:rFonts w:ascii="GIZ Gravur Pro Cond" w:eastAsia="GIZ Gravur Pro Cond" w:hAnsi="GIZ Gravur Pro Cond" w:cs="GIZ Gravur Pro Cond"/>
                <w:sz w:val="22"/>
                <w:szCs w:val="22"/>
              </w:rPr>
            </w:pPr>
          </w:p>
        </w:tc>
      </w:tr>
      <w:tr w:rsidR="002F3600" w14:paraId="0C982578" w14:textId="77777777">
        <w:trPr>
          <w:trHeight w:val="20"/>
        </w:trPr>
        <w:tc>
          <w:tcPr>
            <w:tcW w:w="2505" w:type="dxa"/>
            <w:vMerge/>
            <w:shd w:val="clear" w:color="auto" w:fill="auto"/>
            <w:tcMar>
              <w:top w:w="144" w:type="dxa"/>
              <w:left w:w="144" w:type="dxa"/>
              <w:bottom w:w="144" w:type="dxa"/>
              <w:right w:w="144" w:type="dxa"/>
            </w:tcMar>
            <w:vAlign w:val="center"/>
          </w:tcPr>
          <w:p w14:paraId="0C982572"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73"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74"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T8</w:t>
            </w:r>
          </w:p>
        </w:tc>
        <w:tc>
          <w:tcPr>
            <w:tcW w:w="2505" w:type="dxa"/>
            <w:tcMar>
              <w:top w:w="144" w:type="dxa"/>
              <w:left w:w="144" w:type="dxa"/>
              <w:bottom w:w="144" w:type="dxa"/>
              <w:right w:w="144" w:type="dxa"/>
            </w:tcMar>
            <w:vAlign w:val="center"/>
          </w:tcPr>
          <w:p w14:paraId="0C982575"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76"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77" w14:textId="77777777" w:rsidR="002F3600" w:rsidRDefault="002F3600">
            <w:pPr>
              <w:jc w:val="center"/>
              <w:rPr>
                <w:rFonts w:ascii="GIZ Gravur Pro Cond" w:eastAsia="GIZ Gravur Pro Cond" w:hAnsi="GIZ Gravur Pro Cond" w:cs="GIZ Gravur Pro Cond"/>
                <w:sz w:val="22"/>
                <w:szCs w:val="22"/>
              </w:rPr>
            </w:pPr>
          </w:p>
        </w:tc>
      </w:tr>
      <w:tr w:rsidR="002F3600" w14:paraId="0C98257F" w14:textId="77777777">
        <w:trPr>
          <w:trHeight w:val="20"/>
        </w:trPr>
        <w:tc>
          <w:tcPr>
            <w:tcW w:w="2505" w:type="dxa"/>
            <w:vMerge w:val="restart"/>
            <w:shd w:val="clear" w:color="auto" w:fill="auto"/>
            <w:tcMar>
              <w:top w:w="144" w:type="dxa"/>
              <w:left w:w="144" w:type="dxa"/>
              <w:bottom w:w="144" w:type="dxa"/>
              <w:right w:w="144" w:type="dxa"/>
            </w:tcMar>
            <w:vAlign w:val="center"/>
          </w:tcPr>
          <w:p w14:paraId="0C982579"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D3: [</w:t>
            </w:r>
            <w:proofErr w:type="spellStart"/>
            <w:r>
              <w:rPr>
                <w:rFonts w:ascii="GIZ Gravur Pro Cond" w:eastAsia="GIZ Gravur Pro Cond" w:hAnsi="GIZ Gravur Pro Cond" w:cs="GIZ Gravur Pro Cond"/>
                <w:sz w:val="22"/>
                <w:szCs w:val="22"/>
              </w:rPr>
              <w:t>Título</w:t>
            </w:r>
            <w:proofErr w:type="spellEnd"/>
            <w:r>
              <w:rPr>
                <w:rFonts w:ascii="GIZ Gravur Pro Cond" w:eastAsia="GIZ Gravur Pro Cond" w:hAnsi="GIZ Gravur Pro Cond" w:cs="GIZ Gravur Pro Cond"/>
                <w:sz w:val="22"/>
                <w:szCs w:val="22"/>
              </w:rPr>
              <w:t>]</w:t>
            </w:r>
          </w:p>
        </w:tc>
        <w:tc>
          <w:tcPr>
            <w:tcW w:w="2505" w:type="dxa"/>
            <w:vMerge w:val="restart"/>
            <w:tcMar>
              <w:top w:w="144" w:type="dxa"/>
              <w:left w:w="144" w:type="dxa"/>
              <w:bottom w:w="144" w:type="dxa"/>
              <w:right w:w="144" w:type="dxa"/>
            </w:tcMar>
            <w:vAlign w:val="center"/>
          </w:tcPr>
          <w:p w14:paraId="0C98257A"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7B"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T9</w:t>
            </w:r>
          </w:p>
        </w:tc>
        <w:tc>
          <w:tcPr>
            <w:tcW w:w="2505" w:type="dxa"/>
            <w:tcMar>
              <w:top w:w="144" w:type="dxa"/>
              <w:left w:w="144" w:type="dxa"/>
              <w:bottom w:w="144" w:type="dxa"/>
              <w:right w:w="144" w:type="dxa"/>
            </w:tcMar>
            <w:vAlign w:val="center"/>
          </w:tcPr>
          <w:p w14:paraId="0C98257C"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7D"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7E" w14:textId="77777777" w:rsidR="002F3600" w:rsidRDefault="002F3600">
            <w:pPr>
              <w:jc w:val="center"/>
              <w:rPr>
                <w:rFonts w:ascii="GIZ Gravur Pro Cond" w:eastAsia="GIZ Gravur Pro Cond" w:hAnsi="GIZ Gravur Pro Cond" w:cs="GIZ Gravur Pro Cond"/>
                <w:sz w:val="22"/>
                <w:szCs w:val="22"/>
              </w:rPr>
            </w:pPr>
          </w:p>
        </w:tc>
      </w:tr>
      <w:tr w:rsidR="002F3600" w14:paraId="0C982586" w14:textId="77777777">
        <w:trPr>
          <w:trHeight w:val="20"/>
        </w:trPr>
        <w:tc>
          <w:tcPr>
            <w:tcW w:w="2505" w:type="dxa"/>
            <w:vMerge/>
            <w:shd w:val="clear" w:color="auto" w:fill="auto"/>
            <w:tcMar>
              <w:top w:w="144" w:type="dxa"/>
              <w:left w:w="144" w:type="dxa"/>
              <w:bottom w:w="144" w:type="dxa"/>
              <w:right w:w="144" w:type="dxa"/>
            </w:tcMar>
            <w:vAlign w:val="center"/>
          </w:tcPr>
          <w:p w14:paraId="0C982580"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81"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82"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T10</w:t>
            </w:r>
          </w:p>
        </w:tc>
        <w:tc>
          <w:tcPr>
            <w:tcW w:w="2505" w:type="dxa"/>
            <w:tcMar>
              <w:top w:w="144" w:type="dxa"/>
              <w:left w:w="144" w:type="dxa"/>
              <w:bottom w:w="144" w:type="dxa"/>
              <w:right w:w="144" w:type="dxa"/>
            </w:tcMar>
          </w:tcPr>
          <w:p w14:paraId="0C982583"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84"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85" w14:textId="77777777" w:rsidR="002F3600" w:rsidRDefault="002F3600">
            <w:pPr>
              <w:jc w:val="center"/>
              <w:rPr>
                <w:rFonts w:ascii="GIZ Gravur Pro Cond" w:eastAsia="GIZ Gravur Pro Cond" w:hAnsi="GIZ Gravur Pro Cond" w:cs="GIZ Gravur Pro Cond"/>
                <w:sz w:val="22"/>
                <w:szCs w:val="22"/>
              </w:rPr>
            </w:pPr>
          </w:p>
        </w:tc>
      </w:tr>
      <w:tr w:rsidR="002F3600" w14:paraId="0C98258D" w14:textId="77777777">
        <w:trPr>
          <w:trHeight w:val="20"/>
        </w:trPr>
        <w:tc>
          <w:tcPr>
            <w:tcW w:w="2505" w:type="dxa"/>
            <w:vMerge/>
            <w:shd w:val="clear" w:color="auto" w:fill="auto"/>
            <w:tcMar>
              <w:top w:w="144" w:type="dxa"/>
              <w:left w:w="144" w:type="dxa"/>
              <w:bottom w:w="144" w:type="dxa"/>
              <w:right w:w="144" w:type="dxa"/>
            </w:tcMar>
            <w:vAlign w:val="center"/>
          </w:tcPr>
          <w:p w14:paraId="0C982587"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vMerge/>
            <w:tcMar>
              <w:top w:w="144" w:type="dxa"/>
              <w:left w:w="144" w:type="dxa"/>
              <w:bottom w:w="144" w:type="dxa"/>
              <w:right w:w="144" w:type="dxa"/>
            </w:tcMar>
            <w:vAlign w:val="center"/>
          </w:tcPr>
          <w:p w14:paraId="0C982588"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vAlign w:val="center"/>
          </w:tcPr>
          <w:p w14:paraId="0C982589" w14:textId="77777777" w:rsidR="002F3600" w:rsidRDefault="00385FCA">
            <w:pPr>
              <w:rPr>
                <w:rFonts w:ascii="GIZ Gravur Pro Cond" w:eastAsia="GIZ Gravur Pro Cond" w:hAnsi="GIZ Gravur Pro Cond" w:cs="GIZ Gravur Pro Cond"/>
                <w:sz w:val="22"/>
                <w:szCs w:val="22"/>
              </w:rPr>
            </w:pPr>
            <w:r>
              <w:rPr>
                <w:rFonts w:ascii="GIZ Gravur Pro Cond" w:eastAsia="GIZ Gravur Pro Cond" w:hAnsi="GIZ Gravur Pro Cond" w:cs="GIZ Gravur Pro Cond"/>
                <w:sz w:val="22"/>
                <w:szCs w:val="22"/>
              </w:rPr>
              <w:t>T11</w:t>
            </w:r>
          </w:p>
        </w:tc>
        <w:tc>
          <w:tcPr>
            <w:tcW w:w="2505" w:type="dxa"/>
            <w:tcMar>
              <w:top w:w="144" w:type="dxa"/>
              <w:left w:w="144" w:type="dxa"/>
              <w:bottom w:w="144" w:type="dxa"/>
              <w:right w:w="144" w:type="dxa"/>
            </w:tcMar>
          </w:tcPr>
          <w:p w14:paraId="0C98258A" w14:textId="77777777" w:rsidR="002F3600" w:rsidRDefault="002F3600">
            <w:pP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8B" w14:textId="77777777" w:rsidR="002F3600" w:rsidRDefault="002F3600">
            <w:pPr>
              <w:jc w:val="center"/>
              <w:rPr>
                <w:rFonts w:ascii="GIZ Gravur Pro Cond" w:eastAsia="GIZ Gravur Pro Cond" w:hAnsi="GIZ Gravur Pro Cond" w:cs="GIZ Gravur Pro Cond"/>
                <w:sz w:val="22"/>
                <w:szCs w:val="22"/>
              </w:rPr>
            </w:pPr>
          </w:p>
        </w:tc>
        <w:tc>
          <w:tcPr>
            <w:tcW w:w="2505" w:type="dxa"/>
            <w:tcMar>
              <w:top w:w="144" w:type="dxa"/>
              <w:left w:w="144" w:type="dxa"/>
              <w:bottom w:w="144" w:type="dxa"/>
              <w:right w:w="144" w:type="dxa"/>
            </w:tcMar>
          </w:tcPr>
          <w:p w14:paraId="0C98258C" w14:textId="77777777" w:rsidR="002F3600" w:rsidRDefault="002F3600">
            <w:pPr>
              <w:jc w:val="center"/>
              <w:rPr>
                <w:rFonts w:ascii="GIZ Gravur Pro Cond" w:eastAsia="GIZ Gravur Pro Cond" w:hAnsi="GIZ Gravur Pro Cond" w:cs="GIZ Gravur Pro Cond"/>
                <w:sz w:val="22"/>
                <w:szCs w:val="22"/>
              </w:rPr>
            </w:pPr>
          </w:p>
        </w:tc>
      </w:tr>
    </w:tbl>
    <w:p w14:paraId="0C98258E" w14:textId="77777777" w:rsidR="002F3600" w:rsidRDefault="002F3600">
      <w:pPr>
        <w:spacing w:after="0" w:line="240" w:lineRule="auto"/>
        <w:rPr>
          <w:rFonts w:ascii="GIZ Gravur Pro Cond" w:eastAsia="GIZ Gravur Pro Cond" w:hAnsi="GIZ Gravur Pro Cond" w:cs="GIZ Gravur Pro Cond"/>
          <w:b/>
          <w:sz w:val="28"/>
          <w:szCs w:val="28"/>
        </w:rPr>
      </w:pPr>
    </w:p>
    <w:p w14:paraId="0C98258F" w14:textId="77777777" w:rsidR="002F3600" w:rsidRDefault="002F3600">
      <w:pPr>
        <w:spacing w:after="0" w:line="240" w:lineRule="auto"/>
        <w:rPr>
          <w:rFonts w:ascii="GIZ Gravur Pro Cond" w:eastAsia="GIZ Gravur Pro Cond" w:hAnsi="GIZ Gravur Pro Cond" w:cs="GIZ Gravur Pro Cond"/>
          <w:b/>
          <w:sz w:val="28"/>
          <w:szCs w:val="28"/>
        </w:rPr>
      </w:pPr>
    </w:p>
    <w:p w14:paraId="0C982590" w14:textId="77777777" w:rsidR="002F3600" w:rsidRDefault="002F3600">
      <w:pPr>
        <w:spacing w:after="0" w:line="240" w:lineRule="auto"/>
        <w:rPr>
          <w:rFonts w:ascii="GIZ Gravur Pro Cond" w:eastAsia="GIZ Gravur Pro Cond" w:hAnsi="GIZ Gravur Pro Cond" w:cs="GIZ Gravur Pro Cond"/>
          <w:b/>
          <w:sz w:val="28"/>
          <w:szCs w:val="28"/>
        </w:rPr>
      </w:pPr>
    </w:p>
    <w:p w14:paraId="0C982591" w14:textId="77777777" w:rsidR="002F3600" w:rsidRDefault="002F3600">
      <w:pPr>
        <w:spacing w:after="0" w:line="240" w:lineRule="auto"/>
        <w:rPr>
          <w:rFonts w:ascii="GIZ Gravur Pro Cond" w:eastAsia="GIZ Gravur Pro Cond" w:hAnsi="GIZ Gravur Pro Cond" w:cs="GIZ Gravur Pro Cond"/>
          <w:b/>
          <w:sz w:val="28"/>
          <w:szCs w:val="28"/>
        </w:rPr>
      </w:pPr>
    </w:p>
    <w:p w14:paraId="0C982592" w14:textId="77777777" w:rsidR="002F3600" w:rsidRDefault="002F3600">
      <w:pPr>
        <w:spacing w:after="0" w:line="240" w:lineRule="auto"/>
        <w:rPr>
          <w:rFonts w:ascii="Aptos" w:eastAsia="Aptos" w:hAnsi="Aptos" w:cs="Aptos"/>
          <w:b/>
          <w:i/>
          <w:color w:val="76923C"/>
          <w:sz w:val="22"/>
          <w:szCs w:val="22"/>
        </w:rPr>
      </w:pPr>
    </w:p>
    <w:p w14:paraId="0C982593" w14:textId="77777777" w:rsidR="002F3600" w:rsidRDefault="00385FCA">
      <w:pPr>
        <w:spacing w:after="0" w:line="240" w:lineRule="auto"/>
        <w:rPr>
          <w:rFonts w:ascii="Aptos" w:eastAsia="Aptos" w:hAnsi="Aptos" w:cs="Aptos"/>
          <w:b/>
          <w:i/>
          <w:color w:val="0000FF"/>
          <w:sz w:val="22"/>
          <w:szCs w:val="22"/>
        </w:rPr>
      </w:pPr>
      <w:r>
        <w:rPr>
          <w:rFonts w:ascii="Aptos" w:eastAsia="Aptos" w:hAnsi="Aptos" w:cs="Aptos"/>
          <w:b/>
          <w:i/>
          <w:color w:val="76923C"/>
          <w:sz w:val="22"/>
          <w:szCs w:val="22"/>
        </w:rPr>
        <w:lastRenderedPageBreak/>
        <w:t xml:space="preserve">Plan de </w:t>
      </w:r>
      <w:proofErr w:type="spellStart"/>
      <w:r>
        <w:rPr>
          <w:rFonts w:ascii="Aptos" w:eastAsia="Aptos" w:hAnsi="Aptos" w:cs="Aptos"/>
          <w:b/>
          <w:i/>
          <w:color w:val="76923C"/>
          <w:sz w:val="22"/>
          <w:szCs w:val="22"/>
        </w:rPr>
        <w:t>entrega</w:t>
      </w:r>
      <w:proofErr w:type="spellEnd"/>
      <w:r>
        <w:rPr>
          <w:rFonts w:ascii="Aptos" w:eastAsia="Aptos" w:hAnsi="Aptos" w:cs="Aptos"/>
          <w:b/>
          <w:i/>
          <w:color w:val="76923C"/>
          <w:sz w:val="22"/>
          <w:szCs w:val="22"/>
        </w:rPr>
        <w:t xml:space="preserve"> (</w:t>
      </w:r>
      <w:proofErr w:type="spellStart"/>
      <w:r>
        <w:rPr>
          <w:rFonts w:ascii="Aptos" w:eastAsia="Aptos" w:hAnsi="Aptos" w:cs="Aptos"/>
          <w:b/>
          <w:i/>
          <w:color w:val="76923C"/>
          <w:sz w:val="22"/>
          <w:szCs w:val="22"/>
        </w:rPr>
        <w:t>Diagrama</w:t>
      </w:r>
      <w:proofErr w:type="spellEnd"/>
      <w:r>
        <w:rPr>
          <w:rFonts w:ascii="Aptos" w:eastAsia="Aptos" w:hAnsi="Aptos" w:cs="Aptos"/>
          <w:b/>
          <w:i/>
          <w:color w:val="76923C"/>
          <w:sz w:val="22"/>
          <w:szCs w:val="22"/>
        </w:rPr>
        <w:t xml:space="preserve"> de Gantt)</w:t>
      </w:r>
    </w:p>
    <w:p w14:paraId="0C982594" w14:textId="77777777" w:rsidR="002F3600" w:rsidRDefault="002F3600">
      <w:pPr>
        <w:spacing w:after="0" w:line="240" w:lineRule="auto"/>
        <w:rPr>
          <w:rFonts w:ascii="GIZ Gravur Pro Cond" w:eastAsia="GIZ Gravur Pro Cond" w:hAnsi="GIZ Gravur Pro Cond" w:cs="GIZ Gravur Pro Cond"/>
          <w:b/>
          <w:sz w:val="28"/>
          <w:szCs w:val="28"/>
        </w:rPr>
      </w:pPr>
    </w:p>
    <w:tbl>
      <w:tblPr>
        <w:tblStyle w:val="affff3"/>
        <w:tblW w:w="150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8"/>
        <w:gridCol w:w="1526"/>
        <w:gridCol w:w="3503"/>
        <w:gridCol w:w="1236"/>
        <w:gridCol w:w="456"/>
        <w:gridCol w:w="456"/>
        <w:gridCol w:w="456"/>
        <w:gridCol w:w="457"/>
        <w:gridCol w:w="456"/>
        <w:gridCol w:w="456"/>
        <w:gridCol w:w="456"/>
        <w:gridCol w:w="457"/>
        <w:gridCol w:w="456"/>
        <w:gridCol w:w="456"/>
        <w:gridCol w:w="456"/>
        <w:gridCol w:w="457"/>
        <w:gridCol w:w="456"/>
        <w:gridCol w:w="456"/>
        <w:gridCol w:w="456"/>
        <w:gridCol w:w="457"/>
      </w:tblGrid>
      <w:tr w:rsidR="002F3600" w14:paraId="0C98259D" w14:textId="77777777">
        <w:trPr>
          <w:trHeight w:val="351"/>
        </w:trPr>
        <w:tc>
          <w:tcPr>
            <w:tcW w:w="1529" w:type="dxa"/>
          </w:tcPr>
          <w:p w14:paraId="0C982595" w14:textId="77777777" w:rsidR="002F3600" w:rsidRDefault="002F3600">
            <w:pPr>
              <w:rPr>
                <w:rFonts w:ascii="GIZ Gravur Pro Cond" w:eastAsia="GIZ Gravur Pro Cond" w:hAnsi="GIZ Gravur Pro Cond" w:cs="GIZ Gravur Pro Cond"/>
                <w:b/>
                <w:sz w:val="18"/>
                <w:szCs w:val="18"/>
              </w:rPr>
            </w:pPr>
          </w:p>
        </w:tc>
        <w:tc>
          <w:tcPr>
            <w:tcW w:w="1526" w:type="dxa"/>
          </w:tcPr>
          <w:p w14:paraId="0C982596" w14:textId="77777777" w:rsidR="002F3600" w:rsidRDefault="002F3600">
            <w:pPr>
              <w:rPr>
                <w:rFonts w:ascii="GIZ Gravur Pro Cond" w:eastAsia="GIZ Gravur Pro Cond" w:hAnsi="GIZ Gravur Pro Cond" w:cs="GIZ Gravur Pro Cond"/>
                <w:b/>
                <w:sz w:val="18"/>
                <w:szCs w:val="18"/>
              </w:rPr>
            </w:pPr>
          </w:p>
        </w:tc>
        <w:tc>
          <w:tcPr>
            <w:tcW w:w="3503" w:type="dxa"/>
          </w:tcPr>
          <w:p w14:paraId="0C982597" w14:textId="77777777" w:rsidR="002F3600" w:rsidRDefault="002F3600">
            <w:pPr>
              <w:rPr>
                <w:rFonts w:ascii="GIZ Gravur Pro Cond" w:eastAsia="GIZ Gravur Pro Cond" w:hAnsi="GIZ Gravur Pro Cond" w:cs="GIZ Gravur Pro Cond"/>
                <w:b/>
                <w:sz w:val="18"/>
                <w:szCs w:val="18"/>
              </w:rPr>
            </w:pPr>
          </w:p>
        </w:tc>
        <w:tc>
          <w:tcPr>
            <w:tcW w:w="1236" w:type="dxa"/>
          </w:tcPr>
          <w:p w14:paraId="0C982598" w14:textId="77777777" w:rsidR="002F3600" w:rsidRDefault="00385FCA">
            <w:pPr>
              <w:rPr>
                <w:rFonts w:ascii="GIZ Gravur Pro Cond" w:eastAsia="GIZ Gravur Pro Cond" w:hAnsi="GIZ Gravur Pro Cond" w:cs="GIZ Gravur Pro Cond"/>
                <w:b/>
                <w:sz w:val="18"/>
                <w:szCs w:val="18"/>
              </w:rPr>
            </w:pPr>
            <w:proofErr w:type="spellStart"/>
            <w:r>
              <w:rPr>
                <w:rFonts w:ascii="GIZ Gravur Pro Cond" w:eastAsia="GIZ Gravur Pro Cond" w:hAnsi="GIZ Gravur Pro Cond" w:cs="GIZ Gravur Pro Cond"/>
                <w:b/>
                <w:sz w:val="18"/>
                <w:szCs w:val="18"/>
              </w:rPr>
              <w:t>Mes</w:t>
            </w:r>
            <w:proofErr w:type="spellEnd"/>
          </w:p>
        </w:tc>
        <w:tc>
          <w:tcPr>
            <w:tcW w:w="1825" w:type="dxa"/>
            <w:gridSpan w:val="4"/>
          </w:tcPr>
          <w:p w14:paraId="0C982599" w14:textId="77777777" w:rsidR="002F3600" w:rsidRDefault="00385FCA">
            <w:pPr>
              <w:jc w:val="center"/>
              <w:rPr>
                <w:rFonts w:ascii="GIZ Gravur Pro Cond" w:eastAsia="GIZ Gravur Pro Cond" w:hAnsi="GIZ Gravur Pro Cond" w:cs="GIZ Gravur Pro Cond"/>
                <w:b/>
                <w:sz w:val="18"/>
                <w:szCs w:val="18"/>
              </w:rPr>
            </w:pPr>
            <w:proofErr w:type="spellStart"/>
            <w:r>
              <w:rPr>
                <w:rFonts w:ascii="GIZ Gravur Pro Cond" w:eastAsia="GIZ Gravur Pro Cond" w:hAnsi="GIZ Gravur Pro Cond" w:cs="GIZ Gravur Pro Cond"/>
                <w:b/>
                <w:sz w:val="18"/>
                <w:szCs w:val="18"/>
              </w:rPr>
              <w:t>Febrero</w:t>
            </w:r>
            <w:proofErr w:type="spellEnd"/>
          </w:p>
        </w:tc>
        <w:tc>
          <w:tcPr>
            <w:tcW w:w="1825" w:type="dxa"/>
            <w:gridSpan w:val="4"/>
          </w:tcPr>
          <w:p w14:paraId="0C98259A"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Marzo</w:t>
            </w:r>
          </w:p>
        </w:tc>
        <w:tc>
          <w:tcPr>
            <w:tcW w:w="1825" w:type="dxa"/>
            <w:gridSpan w:val="4"/>
          </w:tcPr>
          <w:p w14:paraId="0C98259B"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Abril</w:t>
            </w:r>
          </w:p>
        </w:tc>
        <w:tc>
          <w:tcPr>
            <w:tcW w:w="1825" w:type="dxa"/>
            <w:gridSpan w:val="4"/>
          </w:tcPr>
          <w:p w14:paraId="0C98259C"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Mayo</w:t>
            </w:r>
          </w:p>
        </w:tc>
      </w:tr>
      <w:tr w:rsidR="002F3600" w14:paraId="0C9825B2" w14:textId="77777777">
        <w:trPr>
          <w:trHeight w:val="351"/>
        </w:trPr>
        <w:tc>
          <w:tcPr>
            <w:tcW w:w="1529" w:type="dxa"/>
          </w:tcPr>
          <w:p w14:paraId="0C98259E" w14:textId="77777777" w:rsidR="002F3600" w:rsidRDefault="00385FCA">
            <w:pPr>
              <w:rPr>
                <w:rFonts w:ascii="GIZ Gravur Pro Cond" w:eastAsia="GIZ Gravur Pro Cond" w:hAnsi="GIZ Gravur Pro Cond" w:cs="GIZ Gravur Pro Cond"/>
                <w:b/>
                <w:sz w:val="18"/>
                <w:szCs w:val="18"/>
              </w:rPr>
            </w:pPr>
            <w:proofErr w:type="spellStart"/>
            <w:r>
              <w:rPr>
                <w:rFonts w:ascii="GIZ Gravur Pro Cond" w:eastAsia="GIZ Gravur Pro Cond" w:hAnsi="GIZ Gravur Pro Cond" w:cs="GIZ Gravur Pro Cond"/>
                <w:b/>
                <w:sz w:val="18"/>
                <w:szCs w:val="18"/>
              </w:rPr>
              <w:t>Paquete</w:t>
            </w:r>
            <w:proofErr w:type="spellEnd"/>
          </w:p>
        </w:tc>
        <w:tc>
          <w:tcPr>
            <w:tcW w:w="1526" w:type="dxa"/>
          </w:tcPr>
          <w:p w14:paraId="0C98259F" w14:textId="77777777" w:rsidR="002F3600" w:rsidRDefault="00385FCA">
            <w:pPr>
              <w:rPr>
                <w:rFonts w:ascii="GIZ Gravur Pro Cond" w:eastAsia="GIZ Gravur Pro Cond" w:hAnsi="GIZ Gravur Pro Cond" w:cs="GIZ Gravur Pro Cond"/>
                <w:b/>
                <w:sz w:val="18"/>
                <w:szCs w:val="18"/>
              </w:rPr>
            </w:pPr>
            <w:proofErr w:type="spellStart"/>
            <w:r>
              <w:rPr>
                <w:rFonts w:ascii="GIZ Gravur Pro Cond" w:eastAsia="GIZ Gravur Pro Cond" w:hAnsi="GIZ Gravur Pro Cond" w:cs="GIZ Gravur Pro Cond"/>
                <w:b/>
                <w:sz w:val="18"/>
                <w:szCs w:val="18"/>
              </w:rPr>
              <w:t>Actividad</w:t>
            </w:r>
            <w:proofErr w:type="spellEnd"/>
          </w:p>
        </w:tc>
        <w:tc>
          <w:tcPr>
            <w:tcW w:w="3503" w:type="dxa"/>
          </w:tcPr>
          <w:p w14:paraId="0C9825A0" w14:textId="77777777" w:rsidR="002F3600" w:rsidRDefault="00385FCA">
            <w:pPr>
              <w:rPr>
                <w:rFonts w:ascii="GIZ Gravur Pro Cond" w:eastAsia="GIZ Gravur Pro Cond" w:hAnsi="GIZ Gravur Pro Cond" w:cs="GIZ Gravur Pro Cond"/>
                <w:b/>
                <w:sz w:val="18"/>
                <w:szCs w:val="18"/>
              </w:rPr>
            </w:pPr>
            <w:proofErr w:type="spellStart"/>
            <w:r>
              <w:rPr>
                <w:rFonts w:ascii="GIZ Gravur Pro Cond" w:eastAsia="GIZ Gravur Pro Cond" w:hAnsi="GIZ Gravur Pro Cond" w:cs="GIZ Gravur Pro Cond"/>
                <w:b/>
                <w:sz w:val="18"/>
                <w:szCs w:val="18"/>
              </w:rPr>
              <w:t>Descripción</w:t>
            </w:r>
            <w:proofErr w:type="spellEnd"/>
          </w:p>
        </w:tc>
        <w:tc>
          <w:tcPr>
            <w:tcW w:w="1236" w:type="dxa"/>
          </w:tcPr>
          <w:p w14:paraId="0C9825A1" w14:textId="77777777" w:rsidR="002F3600" w:rsidRDefault="00385FCA">
            <w:pPr>
              <w:rPr>
                <w:rFonts w:ascii="GIZ Gravur Pro Cond" w:eastAsia="GIZ Gravur Pro Cond" w:hAnsi="GIZ Gravur Pro Cond" w:cs="GIZ Gravur Pro Cond"/>
                <w:b/>
                <w:color w:val="0000FF"/>
                <w:sz w:val="18"/>
                <w:szCs w:val="18"/>
              </w:rPr>
            </w:pPr>
            <w:proofErr w:type="spellStart"/>
            <w:r>
              <w:rPr>
                <w:rFonts w:ascii="GIZ Gravur Pro Cond" w:eastAsia="GIZ Gravur Pro Cond" w:hAnsi="GIZ Gravur Pro Cond" w:cs="GIZ Gravur Pro Cond"/>
                <w:b/>
                <w:sz w:val="18"/>
                <w:szCs w:val="18"/>
              </w:rPr>
              <w:t>Fecha</w:t>
            </w:r>
            <w:proofErr w:type="spellEnd"/>
            <w:r>
              <w:rPr>
                <w:rFonts w:ascii="GIZ Gravur Pro Cond" w:eastAsia="GIZ Gravur Pro Cond" w:hAnsi="GIZ Gravur Pro Cond" w:cs="GIZ Gravur Pro Cond"/>
                <w:b/>
                <w:sz w:val="18"/>
                <w:szCs w:val="18"/>
              </w:rPr>
              <w:t xml:space="preserve"> de </w:t>
            </w:r>
            <w:proofErr w:type="spellStart"/>
            <w:r>
              <w:rPr>
                <w:rFonts w:ascii="GIZ Gravur Pro Cond" w:eastAsia="GIZ Gravur Pro Cond" w:hAnsi="GIZ Gravur Pro Cond" w:cs="GIZ Gravur Pro Cond"/>
                <w:b/>
                <w:sz w:val="18"/>
                <w:szCs w:val="18"/>
              </w:rPr>
              <w:t>entrega</w:t>
            </w:r>
            <w:proofErr w:type="spellEnd"/>
          </w:p>
        </w:tc>
        <w:tc>
          <w:tcPr>
            <w:tcW w:w="456" w:type="dxa"/>
          </w:tcPr>
          <w:p w14:paraId="0C9825A2"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3</w:t>
            </w:r>
          </w:p>
        </w:tc>
        <w:tc>
          <w:tcPr>
            <w:tcW w:w="456" w:type="dxa"/>
          </w:tcPr>
          <w:p w14:paraId="0C9825A3"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10</w:t>
            </w:r>
          </w:p>
        </w:tc>
        <w:tc>
          <w:tcPr>
            <w:tcW w:w="456" w:type="dxa"/>
          </w:tcPr>
          <w:p w14:paraId="0C9825A4"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17</w:t>
            </w:r>
          </w:p>
        </w:tc>
        <w:tc>
          <w:tcPr>
            <w:tcW w:w="457" w:type="dxa"/>
          </w:tcPr>
          <w:p w14:paraId="0C9825A5"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24</w:t>
            </w:r>
          </w:p>
        </w:tc>
        <w:tc>
          <w:tcPr>
            <w:tcW w:w="456" w:type="dxa"/>
          </w:tcPr>
          <w:p w14:paraId="0C9825A6"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3</w:t>
            </w:r>
          </w:p>
        </w:tc>
        <w:tc>
          <w:tcPr>
            <w:tcW w:w="456" w:type="dxa"/>
          </w:tcPr>
          <w:p w14:paraId="0C9825A7"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10</w:t>
            </w:r>
          </w:p>
        </w:tc>
        <w:tc>
          <w:tcPr>
            <w:tcW w:w="456" w:type="dxa"/>
          </w:tcPr>
          <w:p w14:paraId="0C9825A8"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17</w:t>
            </w:r>
          </w:p>
        </w:tc>
        <w:tc>
          <w:tcPr>
            <w:tcW w:w="457" w:type="dxa"/>
          </w:tcPr>
          <w:p w14:paraId="0C9825A9"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24</w:t>
            </w:r>
          </w:p>
        </w:tc>
        <w:tc>
          <w:tcPr>
            <w:tcW w:w="456" w:type="dxa"/>
          </w:tcPr>
          <w:p w14:paraId="0C9825AA"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7</w:t>
            </w:r>
          </w:p>
        </w:tc>
        <w:tc>
          <w:tcPr>
            <w:tcW w:w="456" w:type="dxa"/>
          </w:tcPr>
          <w:p w14:paraId="0C9825AB"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14</w:t>
            </w:r>
          </w:p>
        </w:tc>
        <w:tc>
          <w:tcPr>
            <w:tcW w:w="456" w:type="dxa"/>
          </w:tcPr>
          <w:p w14:paraId="0C9825AC"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21</w:t>
            </w:r>
          </w:p>
        </w:tc>
        <w:tc>
          <w:tcPr>
            <w:tcW w:w="457" w:type="dxa"/>
          </w:tcPr>
          <w:p w14:paraId="0C9825AD"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28</w:t>
            </w:r>
          </w:p>
        </w:tc>
        <w:tc>
          <w:tcPr>
            <w:tcW w:w="456" w:type="dxa"/>
          </w:tcPr>
          <w:p w14:paraId="0C9825AE"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5</w:t>
            </w:r>
          </w:p>
        </w:tc>
        <w:tc>
          <w:tcPr>
            <w:tcW w:w="456" w:type="dxa"/>
          </w:tcPr>
          <w:p w14:paraId="0C9825AF"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12</w:t>
            </w:r>
          </w:p>
        </w:tc>
        <w:tc>
          <w:tcPr>
            <w:tcW w:w="456" w:type="dxa"/>
          </w:tcPr>
          <w:p w14:paraId="0C9825B0"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19</w:t>
            </w:r>
          </w:p>
        </w:tc>
        <w:tc>
          <w:tcPr>
            <w:tcW w:w="457" w:type="dxa"/>
          </w:tcPr>
          <w:p w14:paraId="0C9825B1"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26</w:t>
            </w:r>
          </w:p>
        </w:tc>
      </w:tr>
      <w:tr w:rsidR="002F3600" w14:paraId="0C9825CA" w14:textId="77777777">
        <w:trPr>
          <w:trHeight w:val="330"/>
        </w:trPr>
        <w:tc>
          <w:tcPr>
            <w:tcW w:w="1529" w:type="dxa"/>
            <w:vMerge w:val="restart"/>
            <w:shd w:val="clear" w:color="auto" w:fill="C7E9B8"/>
          </w:tcPr>
          <w:p w14:paraId="0C9825B3" w14:textId="77777777" w:rsidR="002F3600" w:rsidRDefault="002F3600">
            <w:pPr>
              <w:jc w:val="center"/>
              <w:rPr>
                <w:rFonts w:ascii="GIZ Gravur Pro Cond" w:eastAsia="GIZ Gravur Pro Cond" w:hAnsi="GIZ Gravur Pro Cond" w:cs="GIZ Gravur Pro Cond"/>
                <w:b/>
                <w:sz w:val="18"/>
                <w:szCs w:val="18"/>
              </w:rPr>
            </w:pPr>
          </w:p>
          <w:p w14:paraId="0C9825B4" w14:textId="77777777" w:rsidR="002F3600" w:rsidRDefault="002F3600">
            <w:pPr>
              <w:jc w:val="center"/>
              <w:rPr>
                <w:rFonts w:ascii="GIZ Gravur Pro Cond" w:eastAsia="GIZ Gravur Pro Cond" w:hAnsi="GIZ Gravur Pro Cond" w:cs="GIZ Gravur Pro Cond"/>
                <w:b/>
                <w:sz w:val="18"/>
                <w:szCs w:val="18"/>
              </w:rPr>
            </w:pPr>
          </w:p>
          <w:p w14:paraId="0C9825B5" w14:textId="77777777" w:rsidR="002F3600" w:rsidRDefault="002F3600">
            <w:pPr>
              <w:jc w:val="center"/>
              <w:rPr>
                <w:rFonts w:ascii="GIZ Gravur Pro Cond" w:eastAsia="GIZ Gravur Pro Cond" w:hAnsi="GIZ Gravur Pro Cond" w:cs="GIZ Gravur Pro Cond"/>
                <w:b/>
                <w:sz w:val="18"/>
                <w:szCs w:val="18"/>
              </w:rPr>
            </w:pPr>
          </w:p>
          <w:p w14:paraId="0C9825B6"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D1</w:t>
            </w:r>
          </w:p>
        </w:tc>
        <w:tc>
          <w:tcPr>
            <w:tcW w:w="1526" w:type="dxa"/>
            <w:shd w:val="clear" w:color="auto" w:fill="C7E9B8"/>
          </w:tcPr>
          <w:p w14:paraId="0C9825B7"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0C9825B8"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5B9"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0C9825B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B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BC"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7E9B8"/>
          </w:tcPr>
          <w:p w14:paraId="0C9825BD"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BE"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B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0"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C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3"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4"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C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C8"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C9" w14:textId="77777777" w:rsidR="002F3600" w:rsidRDefault="002F3600">
            <w:pPr>
              <w:jc w:val="center"/>
              <w:rPr>
                <w:rFonts w:ascii="GIZ Gravur Pro Cond" w:eastAsia="GIZ Gravur Pro Cond" w:hAnsi="GIZ Gravur Pro Cond" w:cs="GIZ Gravur Pro Cond"/>
                <w:sz w:val="18"/>
                <w:szCs w:val="18"/>
              </w:rPr>
            </w:pPr>
          </w:p>
        </w:tc>
      </w:tr>
      <w:tr w:rsidR="002F3600" w14:paraId="0C9825DF" w14:textId="77777777">
        <w:trPr>
          <w:trHeight w:val="351"/>
        </w:trPr>
        <w:tc>
          <w:tcPr>
            <w:tcW w:w="1529" w:type="dxa"/>
            <w:vMerge/>
            <w:shd w:val="clear" w:color="auto" w:fill="C7E9B8"/>
          </w:tcPr>
          <w:p w14:paraId="0C9825CB"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C7E9B8"/>
          </w:tcPr>
          <w:p w14:paraId="0C9825CC"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0C9825CD"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5CE"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0C9825CF"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D0"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D1"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7E9B8"/>
          </w:tcPr>
          <w:p w14:paraId="0C9825D2"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D3"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D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5"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D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8"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9"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D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B"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DD"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DE" w14:textId="77777777" w:rsidR="002F3600" w:rsidRDefault="002F3600">
            <w:pPr>
              <w:jc w:val="center"/>
              <w:rPr>
                <w:rFonts w:ascii="GIZ Gravur Pro Cond" w:eastAsia="GIZ Gravur Pro Cond" w:hAnsi="GIZ Gravur Pro Cond" w:cs="GIZ Gravur Pro Cond"/>
                <w:sz w:val="18"/>
                <w:szCs w:val="18"/>
              </w:rPr>
            </w:pPr>
          </w:p>
        </w:tc>
      </w:tr>
      <w:tr w:rsidR="002F3600" w14:paraId="0C9825F4" w14:textId="77777777">
        <w:trPr>
          <w:trHeight w:val="351"/>
        </w:trPr>
        <w:tc>
          <w:tcPr>
            <w:tcW w:w="1529" w:type="dxa"/>
            <w:vMerge/>
            <w:shd w:val="clear" w:color="auto" w:fill="C7E9B8"/>
          </w:tcPr>
          <w:p w14:paraId="0C9825E0"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C7E9B8"/>
          </w:tcPr>
          <w:p w14:paraId="0C9825E1"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0C9825E2"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5E3"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0C9825E4"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E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E6"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7E9B8"/>
          </w:tcPr>
          <w:p w14:paraId="0C9825E7"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E8"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E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EA"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EB"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E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E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EE"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E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F0"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F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F2"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5F3" w14:textId="77777777" w:rsidR="002F3600" w:rsidRDefault="002F3600">
            <w:pPr>
              <w:jc w:val="center"/>
              <w:rPr>
                <w:rFonts w:ascii="GIZ Gravur Pro Cond" w:eastAsia="GIZ Gravur Pro Cond" w:hAnsi="GIZ Gravur Pro Cond" w:cs="GIZ Gravur Pro Cond"/>
                <w:sz w:val="18"/>
                <w:szCs w:val="18"/>
              </w:rPr>
            </w:pPr>
          </w:p>
        </w:tc>
      </w:tr>
      <w:tr w:rsidR="002F3600" w14:paraId="0C982609" w14:textId="77777777">
        <w:trPr>
          <w:trHeight w:val="351"/>
        </w:trPr>
        <w:tc>
          <w:tcPr>
            <w:tcW w:w="1529" w:type="dxa"/>
            <w:vMerge/>
            <w:shd w:val="clear" w:color="auto" w:fill="C7E9B8"/>
          </w:tcPr>
          <w:p w14:paraId="0C9825F5"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C7E9B8"/>
          </w:tcPr>
          <w:p w14:paraId="0C9825F6"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0C9825F7"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5F8"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shd w:val="clear" w:color="auto" w:fill="C7E9B8"/>
          </w:tcPr>
          <w:p w14:paraId="0C9825F9"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F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FB"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7E9B8"/>
          </w:tcPr>
          <w:p w14:paraId="0C9825FC"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FD"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7E9B8"/>
          </w:tcPr>
          <w:p w14:paraId="0C9825F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5FF"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00"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3"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0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07"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08" w14:textId="77777777" w:rsidR="002F3600" w:rsidRDefault="002F3600">
            <w:pPr>
              <w:jc w:val="center"/>
              <w:rPr>
                <w:rFonts w:ascii="GIZ Gravur Pro Cond" w:eastAsia="GIZ Gravur Pro Cond" w:hAnsi="GIZ Gravur Pro Cond" w:cs="GIZ Gravur Pro Cond"/>
                <w:sz w:val="18"/>
                <w:szCs w:val="18"/>
              </w:rPr>
            </w:pPr>
          </w:p>
        </w:tc>
      </w:tr>
      <w:tr w:rsidR="002F3600" w14:paraId="0C982622" w14:textId="77777777">
        <w:trPr>
          <w:trHeight w:val="330"/>
        </w:trPr>
        <w:tc>
          <w:tcPr>
            <w:tcW w:w="1529" w:type="dxa"/>
            <w:vMerge w:val="restart"/>
            <w:shd w:val="clear" w:color="auto" w:fill="A2C4C9"/>
          </w:tcPr>
          <w:p w14:paraId="0C98260A" w14:textId="77777777" w:rsidR="002F3600" w:rsidRDefault="002F3600">
            <w:pPr>
              <w:jc w:val="center"/>
              <w:rPr>
                <w:rFonts w:ascii="GIZ Gravur Pro Cond" w:eastAsia="GIZ Gravur Pro Cond" w:hAnsi="GIZ Gravur Pro Cond" w:cs="GIZ Gravur Pro Cond"/>
                <w:b/>
                <w:sz w:val="18"/>
                <w:szCs w:val="18"/>
              </w:rPr>
            </w:pPr>
          </w:p>
          <w:p w14:paraId="0C98260B" w14:textId="77777777" w:rsidR="002F3600" w:rsidRDefault="002F3600">
            <w:pPr>
              <w:jc w:val="center"/>
              <w:rPr>
                <w:rFonts w:ascii="GIZ Gravur Pro Cond" w:eastAsia="GIZ Gravur Pro Cond" w:hAnsi="GIZ Gravur Pro Cond" w:cs="GIZ Gravur Pro Cond"/>
                <w:b/>
                <w:sz w:val="18"/>
                <w:szCs w:val="18"/>
              </w:rPr>
            </w:pPr>
          </w:p>
          <w:p w14:paraId="0C98260C" w14:textId="77777777" w:rsidR="002F3600" w:rsidRDefault="002F3600">
            <w:pPr>
              <w:jc w:val="center"/>
              <w:rPr>
                <w:rFonts w:ascii="GIZ Gravur Pro Cond" w:eastAsia="GIZ Gravur Pro Cond" w:hAnsi="GIZ Gravur Pro Cond" w:cs="GIZ Gravur Pro Cond"/>
                <w:b/>
                <w:sz w:val="18"/>
                <w:szCs w:val="18"/>
              </w:rPr>
            </w:pPr>
          </w:p>
          <w:p w14:paraId="0C98260D" w14:textId="77777777" w:rsidR="002F3600" w:rsidRDefault="002F3600">
            <w:pPr>
              <w:jc w:val="center"/>
              <w:rPr>
                <w:rFonts w:ascii="GIZ Gravur Pro Cond" w:eastAsia="GIZ Gravur Pro Cond" w:hAnsi="GIZ Gravur Pro Cond" w:cs="GIZ Gravur Pro Cond"/>
                <w:b/>
                <w:sz w:val="18"/>
                <w:szCs w:val="18"/>
              </w:rPr>
            </w:pPr>
          </w:p>
          <w:p w14:paraId="0C98260E"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D2</w:t>
            </w:r>
          </w:p>
        </w:tc>
        <w:tc>
          <w:tcPr>
            <w:tcW w:w="1526" w:type="dxa"/>
            <w:shd w:val="clear" w:color="auto" w:fill="A2C4C9"/>
          </w:tcPr>
          <w:p w14:paraId="0C98260F"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0C982610"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11"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1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3"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14"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1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16"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17"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18"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1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B"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C"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1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1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20"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21" w14:textId="77777777" w:rsidR="002F3600" w:rsidRDefault="002F3600">
            <w:pPr>
              <w:jc w:val="center"/>
              <w:rPr>
                <w:rFonts w:ascii="GIZ Gravur Pro Cond" w:eastAsia="GIZ Gravur Pro Cond" w:hAnsi="GIZ Gravur Pro Cond" w:cs="GIZ Gravur Pro Cond"/>
                <w:sz w:val="18"/>
                <w:szCs w:val="18"/>
              </w:rPr>
            </w:pPr>
          </w:p>
        </w:tc>
      </w:tr>
      <w:tr w:rsidR="002F3600" w14:paraId="0C982637" w14:textId="77777777">
        <w:trPr>
          <w:trHeight w:val="330"/>
        </w:trPr>
        <w:tc>
          <w:tcPr>
            <w:tcW w:w="1529" w:type="dxa"/>
            <w:vMerge/>
            <w:shd w:val="clear" w:color="auto" w:fill="A2C4C9"/>
          </w:tcPr>
          <w:p w14:paraId="0C982623"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A2C4C9"/>
          </w:tcPr>
          <w:p w14:paraId="0C982624"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0C982625"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26"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2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28"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29"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2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2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2C"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2D"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2E"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2F"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30"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1"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3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3"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5"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36" w14:textId="77777777" w:rsidR="002F3600" w:rsidRDefault="002F3600">
            <w:pPr>
              <w:jc w:val="center"/>
              <w:rPr>
                <w:rFonts w:ascii="GIZ Gravur Pro Cond" w:eastAsia="GIZ Gravur Pro Cond" w:hAnsi="GIZ Gravur Pro Cond" w:cs="GIZ Gravur Pro Cond"/>
                <w:sz w:val="18"/>
                <w:szCs w:val="18"/>
              </w:rPr>
            </w:pPr>
          </w:p>
        </w:tc>
      </w:tr>
      <w:tr w:rsidR="002F3600" w14:paraId="0C98264C" w14:textId="77777777">
        <w:trPr>
          <w:trHeight w:val="330"/>
        </w:trPr>
        <w:tc>
          <w:tcPr>
            <w:tcW w:w="1529" w:type="dxa"/>
            <w:vMerge/>
            <w:shd w:val="clear" w:color="auto" w:fill="A2C4C9"/>
          </w:tcPr>
          <w:p w14:paraId="0C982638"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A2C4C9"/>
          </w:tcPr>
          <w:p w14:paraId="0C982639"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0C98263A"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3B"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3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3E"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3F"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40"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41"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42"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43"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44"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4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46"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4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48"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4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4A"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4B" w14:textId="77777777" w:rsidR="002F3600" w:rsidRDefault="002F3600">
            <w:pPr>
              <w:jc w:val="center"/>
              <w:rPr>
                <w:rFonts w:ascii="GIZ Gravur Pro Cond" w:eastAsia="GIZ Gravur Pro Cond" w:hAnsi="GIZ Gravur Pro Cond" w:cs="GIZ Gravur Pro Cond"/>
                <w:sz w:val="18"/>
                <w:szCs w:val="18"/>
              </w:rPr>
            </w:pPr>
          </w:p>
        </w:tc>
      </w:tr>
      <w:tr w:rsidR="002F3600" w14:paraId="0C982661" w14:textId="77777777">
        <w:trPr>
          <w:trHeight w:val="330"/>
        </w:trPr>
        <w:tc>
          <w:tcPr>
            <w:tcW w:w="1529" w:type="dxa"/>
            <w:vMerge/>
            <w:shd w:val="clear" w:color="auto" w:fill="A2C4C9"/>
          </w:tcPr>
          <w:p w14:paraId="0C98264D"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A2C4C9"/>
          </w:tcPr>
          <w:p w14:paraId="0C98264E"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0C98264F"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50"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5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3"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5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56"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57"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58"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59"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5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B"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5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5F"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60" w14:textId="77777777" w:rsidR="002F3600" w:rsidRDefault="002F3600">
            <w:pPr>
              <w:jc w:val="center"/>
              <w:rPr>
                <w:rFonts w:ascii="GIZ Gravur Pro Cond" w:eastAsia="GIZ Gravur Pro Cond" w:hAnsi="GIZ Gravur Pro Cond" w:cs="GIZ Gravur Pro Cond"/>
                <w:sz w:val="18"/>
                <w:szCs w:val="18"/>
              </w:rPr>
            </w:pPr>
          </w:p>
        </w:tc>
      </w:tr>
      <w:tr w:rsidR="002F3600" w14:paraId="0C982676" w14:textId="77777777">
        <w:trPr>
          <w:trHeight w:val="330"/>
        </w:trPr>
        <w:tc>
          <w:tcPr>
            <w:tcW w:w="1529" w:type="dxa"/>
            <w:vMerge/>
            <w:shd w:val="clear" w:color="auto" w:fill="A2C4C9"/>
          </w:tcPr>
          <w:p w14:paraId="0C982662"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A2C4C9"/>
          </w:tcPr>
          <w:p w14:paraId="0C982663"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T5</w:t>
            </w:r>
          </w:p>
        </w:tc>
        <w:tc>
          <w:tcPr>
            <w:tcW w:w="3503" w:type="dxa"/>
          </w:tcPr>
          <w:p w14:paraId="0C982664"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65"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6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6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68"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6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6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6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6C"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A2C4C9"/>
          </w:tcPr>
          <w:p w14:paraId="0C98266D"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6E"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A2C4C9"/>
          </w:tcPr>
          <w:p w14:paraId="0C98266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70"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7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7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73"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74"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75" w14:textId="77777777" w:rsidR="002F3600" w:rsidRDefault="002F3600">
            <w:pPr>
              <w:jc w:val="center"/>
              <w:rPr>
                <w:rFonts w:ascii="GIZ Gravur Pro Cond" w:eastAsia="GIZ Gravur Pro Cond" w:hAnsi="GIZ Gravur Pro Cond" w:cs="GIZ Gravur Pro Cond"/>
                <w:sz w:val="18"/>
                <w:szCs w:val="18"/>
              </w:rPr>
            </w:pPr>
          </w:p>
        </w:tc>
      </w:tr>
      <w:tr w:rsidR="002F3600" w14:paraId="0C98268E" w14:textId="77777777">
        <w:trPr>
          <w:trHeight w:val="330"/>
        </w:trPr>
        <w:tc>
          <w:tcPr>
            <w:tcW w:w="1529" w:type="dxa"/>
            <w:vMerge w:val="restart"/>
            <w:shd w:val="clear" w:color="auto" w:fill="B6D7A8"/>
          </w:tcPr>
          <w:p w14:paraId="0C982677" w14:textId="77777777" w:rsidR="002F3600" w:rsidRDefault="002F3600">
            <w:pPr>
              <w:jc w:val="center"/>
              <w:rPr>
                <w:rFonts w:ascii="GIZ Gravur Pro Cond" w:eastAsia="GIZ Gravur Pro Cond" w:hAnsi="GIZ Gravur Pro Cond" w:cs="GIZ Gravur Pro Cond"/>
                <w:b/>
                <w:sz w:val="18"/>
                <w:szCs w:val="18"/>
              </w:rPr>
            </w:pPr>
          </w:p>
          <w:p w14:paraId="0C982678" w14:textId="77777777" w:rsidR="002F3600" w:rsidRDefault="002F3600">
            <w:pPr>
              <w:jc w:val="center"/>
              <w:rPr>
                <w:rFonts w:ascii="GIZ Gravur Pro Cond" w:eastAsia="GIZ Gravur Pro Cond" w:hAnsi="GIZ Gravur Pro Cond" w:cs="GIZ Gravur Pro Cond"/>
                <w:b/>
                <w:sz w:val="18"/>
                <w:szCs w:val="18"/>
              </w:rPr>
            </w:pPr>
          </w:p>
          <w:p w14:paraId="0C982679" w14:textId="77777777" w:rsidR="002F3600" w:rsidRDefault="002F3600">
            <w:pPr>
              <w:jc w:val="center"/>
              <w:rPr>
                <w:rFonts w:ascii="GIZ Gravur Pro Cond" w:eastAsia="GIZ Gravur Pro Cond" w:hAnsi="GIZ Gravur Pro Cond" w:cs="GIZ Gravur Pro Cond"/>
                <w:b/>
                <w:sz w:val="18"/>
                <w:szCs w:val="18"/>
              </w:rPr>
            </w:pPr>
          </w:p>
          <w:p w14:paraId="0C98267A"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D3</w:t>
            </w:r>
          </w:p>
        </w:tc>
        <w:tc>
          <w:tcPr>
            <w:tcW w:w="1526" w:type="dxa"/>
            <w:shd w:val="clear" w:color="auto" w:fill="B6D7A8"/>
          </w:tcPr>
          <w:p w14:paraId="0C98267B"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T1</w:t>
            </w:r>
          </w:p>
        </w:tc>
        <w:tc>
          <w:tcPr>
            <w:tcW w:w="3503" w:type="dxa"/>
          </w:tcPr>
          <w:p w14:paraId="0C98267C"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7D"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7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7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0"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8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3"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84"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B6D7A8"/>
          </w:tcPr>
          <w:p w14:paraId="0C98268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86"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87"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88"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B6D7A8"/>
          </w:tcPr>
          <w:p w14:paraId="0C98268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B"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8C"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8D" w14:textId="77777777" w:rsidR="002F3600" w:rsidRDefault="002F3600">
            <w:pPr>
              <w:jc w:val="center"/>
              <w:rPr>
                <w:rFonts w:ascii="GIZ Gravur Pro Cond" w:eastAsia="GIZ Gravur Pro Cond" w:hAnsi="GIZ Gravur Pro Cond" w:cs="GIZ Gravur Pro Cond"/>
                <w:sz w:val="18"/>
                <w:szCs w:val="18"/>
              </w:rPr>
            </w:pPr>
          </w:p>
        </w:tc>
      </w:tr>
      <w:tr w:rsidR="002F3600" w14:paraId="0C9826A3" w14:textId="77777777">
        <w:trPr>
          <w:trHeight w:val="330"/>
        </w:trPr>
        <w:tc>
          <w:tcPr>
            <w:tcW w:w="1529" w:type="dxa"/>
            <w:vMerge/>
            <w:shd w:val="clear" w:color="auto" w:fill="B6D7A8"/>
          </w:tcPr>
          <w:p w14:paraId="0C98268F"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B6D7A8"/>
          </w:tcPr>
          <w:p w14:paraId="0C982690"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0C982691"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92"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93"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5"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9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8"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9"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9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9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9C"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9D"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B6D7A8"/>
          </w:tcPr>
          <w:p w14:paraId="0C98269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9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0"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1"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A2" w14:textId="77777777" w:rsidR="002F3600" w:rsidRDefault="002F3600">
            <w:pPr>
              <w:jc w:val="center"/>
              <w:rPr>
                <w:rFonts w:ascii="GIZ Gravur Pro Cond" w:eastAsia="GIZ Gravur Pro Cond" w:hAnsi="GIZ Gravur Pro Cond" w:cs="GIZ Gravur Pro Cond"/>
                <w:sz w:val="18"/>
                <w:szCs w:val="18"/>
              </w:rPr>
            </w:pPr>
          </w:p>
        </w:tc>
      </w:tr>
      <w:tr w:rsidR="002F3600" w14:paraId="0C9826B8" w14:textId="77777777">
        <w:trPr>
          <w:trHeight w:val="330"/>
        </w:trPr>
        <w:tc>
          <w:tcPr>
            <w:tcW w:w="1529" w:type="dxa"/>
            <w:vMerge/>
            <w:shd w:val="clear" w:color="auto" w:fill="B6D7A8"/>
          </w:tcPr>
          <w:p w14:paraId="0C9826A4"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B6D7A8"/>
          </w:tcPr>
          <w:p w14:paraId="0C9826A5"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0C9826A6"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A7"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A8"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A"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AB"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AE"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A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B0"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B1"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B2"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B6D7A8"/>
          </w:tcPr>
          <w:p w14:paraId="0C9826B3"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B4"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B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B6"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B7" w14:textId="77777777" w:rsidR="002F3600" w:rsidRDefault="002F3600">
            <w:pPr>
              <w:jc w:val="center"/>
              <w:rPr>
                <w:rFonts w:ascii="GIZ Gravur Pro Cond" w:eastAsia="GIZ Gravur Pro Cond" w:hAnsi="GIZ Gravur Pro Cond" w:cs="GIZ Gravur Pro Cond"/>
                <w:sz w:val="18"/>
                <w:szCs w:val="18"/>
              </w:rPr>
            </w:pPr>
          </w:p>
        </w:tc>
      </w:tr>
      <w:tr w:rsidR="002F3600" w14:paraId="0C9826CD" w14:textId="77777777">
        <w:trPr>
          <w:trHeight w:val="330"/>
        </w:trPr>
        <w:tc>
          <w:tcPr>
            <w:tcW w:w="1529" w:type="dxa"/>
            <w:vMerge/>
            <w:shd w:val="clear" w:color="auto" w:fill="B6D7A8"/>
          </w:tcPr>
          <w:p w14:paraId="0C9826B9"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B6D7A8"/>
          </w:tcPr>
          <w:p w14:paraId="0C9826BA"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T4</w:t>
            </w:r>
          </w:p>
        </w:tc>
        <w:tc>
          <w:tcPr>
            <w:tcW w:w="3503" w:type="dxa"/>
          </w:tcPr>
          <w:p w14:paraId="0C9826BB"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BC"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B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B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BF"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C0"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C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C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C3"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C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C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C6"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C7"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B6D7A8"/>
          </w:tcPr>
          <w:p w14:paraId="0C9826C8"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C9"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B6D7A8"/>
          </w:tcPr>
          <w:p w14:paraId="0C9826C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CB"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CC" w14:textId="77777777" w:rsidR="002F3600" w:rsidRDefault="002F3600">
            <w:pPr>
              <w:jc w:val="center"/>
              <w:rPr>
                <w:rFonts w:ascii="GIZ Gravur Pro Cond" w:eastAsia="GIZ Gravur Pro Cond" w:hAnsi="GIZ Gravur Pro Cond" w:cs="GIZ Gravur Pro Cond"/>
                <w:sz w:val="18"/>
                <w:szCs w:val="18"/>
              </w:rPr>
            </w:pPr>
          </w:p>
        </w:tc>
      </w:tr>
      <w:tr w:rsidR="002F3600" w14:paraId="0C9826E4" w14:textId="77777777">
        <w:trPr>
          <w:trHeight w:val="330"/>
        </w:trPr>
        <w:tc>
          <w:tcPr>
            <w:tcW w:w="1529" w:type="dxa"/>
            <w:vMerge w:val="restart"/>
            <w:shd w:val="clear" w:color="auto" w:fill="C5EBE9"/>
          </w:tcPr>
          <w:p w14:paraId="0C9826CE" w14:textId="77777777" w:rsidR="002F3600" w:rsidRDefault="002F3600">
            <w:pPr>
              <w:jc w:val="center"/>
              <w:rPr>
                <w:rFonts w:ascii="GIZ Gravur Pro Cond" w:eastAsia="GIZ Gravur Pro Cond" w:hAnsi="GIZ Gravur Pro Cond" w:cs="GIZ Gravur Pro Cond"/>
                <w:b/>
                <w:sz w:val="18"/>
                <w:szCs w:val="18"/>
              </w:rPr>
            </w:pPr>
          </w:p>
          <w:p w14:paraId="0C9826CF" w14:textId="77777777" w:rsidR="002F3600" w:rsidRDefault="002F3600">
            <w:pPr>
              <w:jc w:val="center"/>
              <w:rPr>
                <w:rFonts w:ascii="GIZ Gravur Pro Cond" w:eastAsia="GIZ Gravur Pro Cond" w:hAnsi="GIZ Gravur Pro Cond" w:cs="GIZ Gravur Pro Cond"/>
                <w:b/>
                <w:sz w:val="18"/>
                <w:szCs w:val="18"/>
              </w:rPr>
            </w:pPr>
          </w:p>
          <w:p w14:paraId="0C9826D0"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D4</w:t>
            </w:r>
          </w:p>
        </w:tc>
        <w:tc>
          <w:tcPr>
            <w:tcW w:w="1526" w:type="dxa"/>
            <w:shd w:val="clear" w:color="auto" w:fill="C5EBE9"/>
          </w:tcPr>
          <w:p w14:paraId="0C9826D1"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lastRenderedPageBreak/>
              <w:t>T1</w:t>
            </w:r>
          </w:p>
        </w:tc>
        <w:tc>
          <w:tcPr>
            <w:tcW w:w="3503" w:type="dxa"/>
          </w:tcPr>
          <w:p w14:paraId="0C9826D2"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D3"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D4"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D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D6"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D7"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D8"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D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DA"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6D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DC"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DD"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DE"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6DF"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E0"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E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2"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E3" w14:textId="77777777" w:rsidR="002F3600" w:rsidRDefault="002F3600">
            <w:pPr>
              <w:jc w:val="center"/>
              <w:rPr>
                <w:rFonts w:ascii="GIZ Gravur Pro Cond" w:eastAsia="GIZ Gravur Pro Cond" w:hAnsi="GIZ Gravur Pro Cond" w:cs="GIZ Gravur Pro Cond"/>
                <w:sz w:val="18"/>
                <w:szCs w:val="18"/>
              </w:rPr>
            </w:pPr>
          </w:p>
        </w:tc>
      </w:tr>
      <w:tr w:rsidR="002F3600" w14:paraId="0C9826F9" w14:textId="77777777">
        <w:trPr>
          <w:trHeight w:val="330"/>
        </w:trPr>
        <w:tc>
          <w:tcPr>
            <w:tcW w:w="1529" w:type="dxa"/>
            <w:vMerge/>
            <w:shd w:val="clear" w:color="auto" w:fill="C5EBE9"/>
          </w:tcPr>
          <w:p w14:paraId="0C9826E5"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C5EBE9"/>
          </w:tcPr>
          <w:p w14:paraId="0C9826E6"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T2</w:t>
            </w:r>
          </w:p>
        </w:tc>
        <w:tc>
          <w:tcPr>
            <w:tcW w:w="3503" w:type="dxa"/>
          </w:tcPr>
          <w:p w14:paraId="0C9826E7"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E8"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E9"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A"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B"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EC"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D"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EF"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6F0"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F1"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F2"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F3"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6F4"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F5"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6F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F7"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6F8" w14:textId="77777777" w:rsidR="002F3600" w:rsidRDefault="002F3600">
            <w:pPr>
              <w:jc w:val="center"/>
              <w:rPr>
                <w:rFonts w:ascii="GIZ Gravur Pro Cond" w:eastAsia="GIZ Gravur Pro Cond" w:hAnsi="GIZ Gravur Pro Cond" w:cs="GIZ Gravur Pro Cond"/>
                <w:sz w:val="18"/>
                <w:szCs w:val="18"/>
              </w:rPr>
            </w:pPr>
          </w:p>
        </w:tc>
      </w:tr>
      <w:tr w:rsidR="002F3600" w14:paraId="0C98270E" w14:textId="77777777">
        <w:trPr>
          <w:trHeight w:val="330"/>
        </w:trPr>
        <w:tc>
          <w:tcPr>
            <w:tcW w:w="1529" w:type="dxa"/>
            <w:vMerge/>
            <w:shd w:val="clear" w:color="auto" w:fill="C5EBE9"/>
          </w:tcPr>
          <w:p w14:paraId="0C9826FA" w14:textId="77777777" w:rsidR="002F3600" w:rsidRDefault="002F3600">
            <w:pPr>
              <w:widowControl w:val="0"/>
              <w:pBdr>
                <w:top w:val="nil"/>
                <w:left w:val="nil"/>
                <w:bottom w:val="nil"/>
                <w:right w:val="nil"/>
                <w:between w:val="nil"/>
              </w:pBdr>
              <w:spacing w:line="276" w:lineRule="auto"/>
              <w:rPr>
                <w:rFonts w:ascii="GIZ Gravur Pro Cond" w:eastAsia="GIZ Gravur Pro Cond" w:hAnsi="GIZ Gravur Pro Cond" w:cs="GIZ Gravur Pro Cond"/>
                <w:sz w:val="18"/>
                <w:szCs w:val="18"/>
              </w:rPr>
            </w:pPr>
          </w:p>
        </w:tc>
        <w:tc>
          <w:tcPr>
            <w:tcW w:w="1526" w:type="dxa"/>
            <w:shd w:val="clear" w:color="auto" w:fill="C5EBE9"/>
          </w:tcPr>
          <w:p w14:paraId="0C9826FB" w14:textId="77777777" w:rsidR="002F3600" w:rsidRDefault="00385FCA">
            <w:pPr>
              <w:jc w:val="center"/>
              <w:rPr>
                <w:rFonts w:ascii="GIZ Gravur Pro Cond" w:eastAsia="GIZ Gravur Pro Cond" w:hAnsi="GIZ Gravur Pro Cond" w:cs="GIZ Gravur Pro Cond"/>
                <w:b/>
                <w:sz w:val="18"/>
                <w:szCs w:val="18"/>
              </w:rPr>
            </w:pPr>
            <w:r>
              <w:rPr>
                <w:rFonts w:ascii="GIZ Gravur Pro Cond" w:eastAsia="GIZ Gravur Pro Cond" w:hAnsi="GIZ Gravur Pro Cond" w:cs="GIZ Gravur Pro Cond"/>
                <w:b/>
                <w:sz w:val="18"/>
                <w:szCs w:val="18"/>
              </w:rPr>
              <w:t>T3</w:t>
            </w:r>
          </w:p>
        </w:tc>
        <w:tc>
          <w:tcPr>
            <w:tcW w:w="3503" w:type="dxa"/>
          </w:tcPr>
          <w:p w14:paraId="0C9826FC"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1236" w:type="dxa"/>
          </w:tcPr>
          <w:p w14:paraId="0C9826FD" w14:textId="77777777" w:rsidR="002F3600" w:rsidRDefault="00385FCA">
            <w:pPr>
              <w:rPr>
                <w:rFonts w:ascii="GIZ Gravur Pro Cond" w:eastAsia="GIZ Gravur Pro Cond" w:hAnsi="GIZ Gravur Pro Cond" w:cs="GIZ Gravur Pro Cond"/>
                <w:sz w:val="18"/>
                <w:szCs w:val="18"/>
              </w:rPr>
            </w:pPr>
            <w:r>
              <w:rPr>
                <w:rFonts w:ascii="GIZ Gravur Pro Cond" w:eastAsia="GIZ Gravur Pro Cond" w:hAnsi="GIZ Gravur Pro Cond" w:cs="GIZ Gravur Pro Cond"/>
                <w:sz w:val="18"/>
                <w:szCs w:val="18"/>
              </w:rPr>
              <w:t>XXX</w:t>
            </w:r>
          </w:p>
        </w:tc>
        <w:tc>
          <w:tcPr>
            <w:tcW w:w="456" w:type="dxa"/>
          </w:tcPr>
          <w:p w14:paraId="0C9826FE"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6FF"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0"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701"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2"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3"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4" w14:textId="77777777" w:rsidR="002F3600" w:rsidRDefault="002F3600">
            <w:pPr>
              <w:jc w:val="center"/>
              <w:rPr>
                <w:rFonts w:ascii="GIZ Gravur Pro Cond" w:eastAsia="GIZ Gravur Pro Cond" w:hAnsi="GIZ Gravur Pro Cond" w:cs="GIZ Gravur Pro Cond"/>
                <w:sz w:val="18"/>
                <w:szCs w:val="18"/>
              </w:rPr>
            </w:pPr>
          </w:p>
        </w:tc>
        <w:tc>
          <w:tcPr>
            <w:tcW w:w="457" w:type="dxa"/>
          </w:tcPr>
          <w:p w14:paraId="0C982705"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6" w14:textId="77777777" w:rsidR="002F3600" w:rsidRDefault="002F3600">
            <w:pPr>
              <w:jc w:val="center"/>
              <w:rPr>
                <w:rFonts w:ascii="GIZ Gravur Pro Cond" w:eastAsia="GIZ Gravur Pro Cond" w:hAnsi="GIZ Gravur Pro Cond" w:cs="GIZ Gravur Pro Cond"/>
                <w:sz w:val="18"/>
                <w:szCs w:val="18"/>
              </w:rPr>
            </w:pPr>
          </w:p>
        </w:tc>
        <w:tc>
          <w:tcPr>
            <w:tcW w:w="456" w:type="dxa"/>
          </w:tcPr>
          <w:p w14:paraId="0C982707"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708"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709"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70A"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70B" w14:textId="77777777" w:rsidR="002F3600" w:rsidRDefault="002F3600">
            <w:pPr>
              <w:jc w:val="center"/>
              <w:rPr>
                <w:rFonts w:ascii="GIZ Gravur Pro Cond" w:eastAsia="GIZ Gravur Pro Cond" w:hAnsi="GIZ Gravur Pro Cond" w:cs="GIZ Gravur Pro Cond"/>
                <w:sz w:val="18"/>
                <w:szCs w:val="18"/>
              </w:rPr>
            </w:pPr>
          </w:p>
        </w:tc>
        <w:tc>
          <w:tcPr>
            <w:tcW w:w="456" w:type="dxa"/>
            <w:shd w:val="clear" w:color="auto" w:fill="C5EBE9"/>
          </w:tcPr>
          <w:p w14:paraId="0C98270C" w14:textId="77777777" w:rsidR="002F3600" w:rsidRDefault="002F3600">
            <w:pPr>
              <w:jc w:val="center"/>
              <w:rPr>
                <w:rFonts w:ascii="GIZ Gravur Pro Cond" w:eastAsia="GIZ Gravur Pro Cond" w:hAnsi="GIZ Gravur Pro Cond" w:cs="GIZ Gravur Pro Cond"/>
                <w:sz w:val="18"/>
                <w:szCs w:val="18"/>
              </w:rPr>
            </w:pPr>
          </w:p>
        </w:tc>
        <w:tc>
          <w:tcPr>
            <w:tcW w:w="457" w:type="dxa"/>
            <w:shd w:val="clear" w:color="auto" w:fill="C5EBE9"/>
          </w:tcPr>
          <w:p w14:paraId="0C98270D" w14:textId="77777777" w:rsidR="002F3600" w:rsidRDefault="002F3600">
            <w:pPr>
              <w:jc w:val="center"/>
              <w:rPr>
                <w:rFonts w:ascii="GIZ Gravur Pro Cond" w:eastAsia="GIZ Gravur Pro Cond" w:hAnsi="GIZ Gravur Pro Cond" w:cs="GIZ Gravur Pro Cond"/>
                <w:sz w:val="18"/>
                <w:szCs w:val="18"/>
              </w:rPr>
            </w:pPr>
          </w:p>
        </w:tc>
      </w:tr>
    </w:tbl>
    <w:p w14:paraId="0C98270F" w14:textId="77777777" w:rsidR="002F3600" w:rsidRDefault="002F3600">
      <w:pPr>
        <w:rPr>
          <w:rFonts w:ascii="Arial" w:eastAsia="Arial" w:hAnsi="Arial" w:cs="Arial"/>
          <w:b/>
          <w:sz w:val="28"/>
          <w:szCs w:val="28"/>
        </w:rPr>
      </w:pPr>
    </w:p>
    <w:p w14:paraId="0C982710" w14:textId="77777777" w:rsidR="002F3600" w:rsidRDefault="002F3600">
      <w:pPr>
        <w:rPr>
          <w:rFonts w:ascii="Arial" w:eastAsia="Arial" w:hAnsi="Arial" w:cs="Arial"/>
          <w:b/>
          <w:sz w:val="28"/>
          <w:szCs w:val="28"/>
        </w:rPr>
      </w:pPr>
    </w:p>
    <w:sectPr w:rsidR="002F3600">
      <w:footerReference w:type="default" r:id="rId13"/>
      <w:footerReference w:type="first" r:id="rId14"/>
      <w:pgSz w:w="16838" w:h="11906" w:orient="landscape"/>
      <w:pgMar w:top="1137" w:right="1137" w:bottom="1137" w:left="1137" w:header="144" w:footer="14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5763D5" w14:textId="77777777" w:rsidR="00A44BF3" w:rsidRDefault="00A44BF3">
      <w:pPr>
        <w:spacing w:after="0" w:line="240" w:lineRule="auto"/>
      </w:pPr>
      <w:r>
        <w:separator/>
      </w:r>
    </w:p>
  </w:endnote>
  <w:endnote w:type="continuationSeparator" w:id="0">
    <w:p w14:paraId="282FC9B5" w14:textId="77777777" w:rsidR="00A44BF3" w:rsidRDefault="00A44B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embedRegular r:id="rId1" w:fontKey="{C636E7A3-FE73-4A0D-9F1E-101281C921A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9765BEDE-4C0E-4D1D-8C67-9AFD7780A512}"/>
    <w:embedBold r:id="rId3" w:fontKey="{E2BCA672-D685-40F9-9A8C-57B66E0A526F}"/>
  </w:font>
  <w:font w:name="MS Gothic">
    <w:altName w:val="ＭＳ ゴシック"/>
    <w:panose1 w:val="020B0609070205080204"/>
    <w:charset w:val="80"/>
    <w:family w:val="modern"/>
    <w:pitch w:val="fixed"/>
    <w:sig w:usb0="E00002FF" w:usb1="6AC7FDFB" w:usb2="08000012" w:usb3="00000000" w:csb0="0002009F" w:csb1="00000000"/>
  </w:font>
  <w:font w:name="Montserrat SemiBold">
    <w:charset w:val="00"/>
    <w:family w:val="auto"/>
    <w:pitch w:val="variable"/>
    <w:sig w:usb0="2000020F" w:usb1="00000003" w:usb2="00000000" w:usb3="00000000" w:csb0="00000197" w:csb1="00000000"/>
    <w:embedRegular r:id="rId4" w:fontKey="{DAC5E6D3-5926-4E58-AB72-7FD721C6711E}"/>
  </w:font>
  <w:font w:name="Calibri">
    <w:panose1 w:val="020F0502020204030204"/>
    <w:charset w:val="00"/>
    <w:family w:val="swiss"/>
    <w:pitch w:val="variable"/>
    <w:sig w:usb0="E4002EFF" w:usb1="C200247B" w:usb2="00000009" w:usb3="00000000" w:csb0="000001FF" w:csb1="00000000"/>
    <w:embedRegular r:id="rId5" w:fontKey="{CED8EFC8-5BCE-46EB-9754-ACA2B2C8EB7E}"/>
    <w:embedBold r:id="rId6" w:fontKey="{C0C9052E-1C9D-4AA3-AD9C-71024E5F037A}"/>
  </w:font>
  <w:font w:name="Segoe UI">
    <w:panose1 w:val="020B0502040204020203"/>
    <w:charset w:val="00"/>
    <w:family w:val="swiss"/>
    <w:pitch w:val="variable"/>
    <w:sig w:usb0="E4002EFF" w:usb1="C000E47F" w:usb2="00000009" w:usb3="00000000" w:csb0="000001FF" w:csb1="00000000"/>
    <w:embedRegular r:id="rId7" w:fontKey="{9C4CFD46-74C6-4158-98CA-016FA9863C7A}"/>
  </w:font>
  <w:font w:name="Cambria">
    <w:panose1 w:val="02040503050406030204"/>
    <w:charset w:val="00"/>
    <w:family w:val="roman"/>
    <w:pitch w:val="variable"/>
    <w:sig w:usb0="E00006FF" w:usb1="420024FF" w:usb2="02000000" w:usb3="00000000" w:csb0="0000019F" w:csb1="00000000"/>
    <w:embedRegular r:id="rId8" w:fontKey="{E805D6AD-1BC2-41A1-9A51-2AA53A4F91D7}"/>
  </w:font>
  <w:font w:name="Montserrat Light">
    <w:charset w:val="00"/>
    <w:family w:val="auto"/>
    <w:pitch w:val="variable"/>
    <w:sig w:usb0="2000020F" w:usb1="00000003" w:usb2="00000000" w:usb3="00000000" w:csb0="00000197" w:csb1="00000000"/>
    <w:embedRegular r:id="rId9" w:fontKey="{780AD581-AF09-4D39-8994-2A86A428A81D}"/>
  </w:font>
  <w:font w:name="GIZ Gravur Pro Cond">
    <w:altName w:val="Calibri"/>
    <w:panose1 w:val="00000000000000000000"/>
    <w:charset w:val="00"/>
    <w:family w:val="modern"/>
    <w:notTrueType/>
    <w:pitch w:val="variable"/>
    <w:sig w:usb0="800002EF" w:usb1="5000206A" w:usb2="00000000" w:usb3="00000000" w:csb0="00000097" w:csb1="00000000"/>
  </w:font>
  <w:font w:name="Aptos">
    <w:charset w:val="00"/>
    <w:family w:val="swiss"/>
    <w:pitch w:val="variable"/>
    <w:sig w:usb0="20000287" w:usb1="00000003" w:usb2="00000000" w:usb3="00000000" w:csb0="0000019F" w:csb1="00000000"/>
    <w:embedRegular r:id="rId10" w:fontKey="{6FAA55A4-8A1C-4802-A828-9C47EE4DA149}"/>
    <w:embedBold r:id="rId11" w:fontKey="{D5D18617-FCD0-4E74-8E86-7936C37287E0}"/>
    <w:embedItalic r:id="rId12" w:fontKey="{1BABA4DF-0636-457E-9A1B-7C9253DED388}"/>
    <w:embedBoldItalic r:id="rId13" w:fontKey="{8C9D4264-14BF-43A3-B621-12CEE580282B}"/>
  </w:font>
  <w:font w:name="Montserrat">
    <w:charset w:val="00"/>
    <w:family w:val="auto"/>
    <w:pitch w:val="variable"/>
    <w:sig w:usb0="2000020F" w:usb1="00000003" w:usb2="00000000" w:usb3="00000000" w:csb0="00000197" w:csb1="00000000"/>
    <w:embedRegular r:id="rId14" w:fontKey="{00EDA0BE-EFE2-4126-977E-985E2E89C3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82711" w14:textId="77777777" w:rsidR="002F3600" w:rsidRDefault="002C4CF5">
    <w:pPr>
      <w:spacing w:after="0" w:line="240" w:lineRule="auto"/>
      <w:rPr>
        <w:rFonts w:ascii="Montserrat" w:eastAsia="Montserrat" w:hAnsi="Montserrat" w:cs="Montserrat"/>
      </w:rPr>
    </w:pPr>
    <w:r>
      <w:pict w14:anchorId="0C98271A">
        <v:rect id="_x0000_i1025" style="width:0;height:1.5pt" o:hralign="center" o:hrstd="t" o:hr="t" fillcolor="#a0a0a0" stroked="f"/>
      </w:pict>
    </w:r>
  </w:p>
  <w:p w14:paraId="0C982712" w14:textId="77777777" w:rsidR="002F3600" w:rsidRPr="000903AA" w:rsidRDefault="00385FCA">
    <w:pPr>
      <w:spacing w:after="0"/>
      <w:rPr>
        <w:rFonts w:ascii="GIZ Gravur Pro Cond" w:eastAsia="GIZ Gravur Pro Cond" w:hAnsi="GIZ Gravur Pro Cond" w:cs="GIZ Gravur Pro Cond"/>
        <w:lang w:val="es-MX"/>
      </w:rPr>
    </w:pPr>
    <w:r w:rsidRPr="000903AA">
      <w:rPr>
        <w:rFonts w:ascii="GIZ Gravur Pro Cond" w:eastAsia="GIZ Gravur Pro Cond" w:hAnsi="GIZ Gravur Pro Cond" w:cs="GIZ Gravur Pro Cond"/>
        <w:b/>
        <w:color w:val="666666"/>
        <w:lang w:val="es-MX"/>
      </w:rPr>
      <w:t>Términos de Referencia para la contratación del proveedor del estudio de factibilidad y viabilidad</w:t>
    </w:r>
    <w:r w:rsidRPr="000903AA">
      <w:rPr>
        <w:rFonts w:ascii="GIZ Gravur Pro Cond" w:eastAsia="GIZ Gravur Pro Cond" w:hAnsi="GIZ Gravur Pro Cond" w:cs="GIZ Gravur Pro Cond"/>
        <w:lang w:val="es-MX"/>
      </w:rPr>
      <w:t xml:space="preserve">                              </w:t>
    </w:r>
  </w:p>
  <w:p w14:paraId="0C982713" w14:textId="37CC2495" w:rsidR="002F3600" w:rsidRDefault="00385FCA">
    <w:pPr>
      <w:spacing w:after="0"/>
      <w:rPr>
        <w:rFonts w:ascii="GIZ Gravur Pro Cond" w:eastAsia="GIZ Gravur Pro Cond" w:hAnsi="GIZ Gravur Pro Cond" w:cs="GIZ Gravur Pro Cond"/>
      </w:rPr>
    </w:pPr>
    <w:proofErr w:type="spellStart"/>
    <w:r>
      <w:rPr>
        <w:rFonts w:ascii="GIZ Gravur Pro Cond" w:eastAsia="GIZ Gravur Pro Cond" w:hAnsi="GIZ Gravur Pro Cond" w:cs="GIZ Gravur Pro Cond"/>
        <w:i/>
      </w:rPr>
      <w:t>Página</w:t>
    </w:r>
    <w:proofErr w:type="spellEnd"/>
    <w:r>
      <w:rPr>
        <w:rFonts w:ascii="GIZ Gravur Pro Cond" w:eastAsia="GIZ Gravur Pro Cond" w:hAnsi="GIZ Gravur Pro Cond" w:cs="GIZ Gravur Pro Cond"/>
        <w:i/>
      </w:rPr>
      <w:t xml:space="preserve"> </w:t>
    </w:r>
    <w:r>
      <w:rPr>
        <w:rFonts w:ascii="GIZ Gravur Pro Cond" w:eastAsia="GIZ Gravur Pro Cond" w:hAnsi="GIZ Gravur Pro Cond" w:cs="GIZ Gravur Pro Cond"/>
        <w:i/>
      </w:rPr>
      <w:fldChar w:fldCharType="begin"/>
    </w:r>
    <w:r>
      <w:rPr>
        <w:rFonts w:ascii="GIZ Gravur Pro Cond" w:eastAsia="GIZ Gravur Pro Cond" w:hAnsi="GIZ Gravur Pro Cond" w:cs="GIZ Gravur Pro Cond"/>
        <w:i/>
      </w:rPr>
      <w:instrText>PAGE</w:instrText>
    </w:r>
    <w:r>
      <w:rPr>
        <w:rFonts w:ascii="GIZ Gravur Pro Cond" w:eastAsia="GIZ Gravur Pro Cond" w:hAnsi="GIZ Gravur Pro Cond" w:cs="GIZ Gravur Pro Cond"/>
        <w:i/>
      </w:rPr>
      <w:fldChar w:fldCharType="separate"/>
    </w:r>
    <w:r w:rsidR="000903AA">
      <w:rPr>
        <w:rFonts w:ascii="GIZ Gravur Pro Cond" w:eastAsia="GIZ Gravur Pro Cond" w:hAnsi="GIZ Gravur Pro Cond" w:cs="GIZ Gravur Pro Cond"/>
        <w:i/>
        <w:noProof/>
      </w:rPr>
      <w:t>2</w:t>
    </w:r>
    <w:r>
      <w:rPr>
        <w:rFonts w:ascii="GIZ Gravur Pro Cond" w:eastAsia="GIZ Gravur Pro Cond" w:hAnsi="GIZ Gravur Pro Cond" w:cs="GIZ Gravur Pro Cond"/>
        <w: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82714" w14:textId="77777777" w:rsidR="002F3600" w:rsidRDefault="002F3600">
    <w:pPr>
      <w:tabs>
        <w:tab w:val="center" w:pos="4513"/>
        <w:tab w:val="right" w:pos="9026"/>
      </w:tabs>
      <w:spacing w:after="0" w:line="240" w:lineRule="auto"/>
      <w:rPr>
        <w:rFonts w:ascii="Montserrat" w:eastAsia="Montserrat" w:hAnsi="Montserrat" w:cs="Montserrat"/>
        <w:sz w:val="22"/>
        <w:szCs w:val="22"/>
      </w:rPr>
    </w:pPr>
  </w:p>
  <w:p w14:paraId="0C982715" w14:textId="77777777" w:rsidR="002F3600" w:rsidRDefault="002F3600">
    <w:pPr>
      <w:spacing w:after="0"/>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82716" w14:textId="77777777" w:rsidR="002F3600" w:rsidRDefault="002C4CF5">
    <w:pPr>
      <w:spacing w:after="0" w:line="240" w:lineRule="auto"/>
      <w:rPr>
        <w:rFonts w:ascii="Montserrat" w:eastAsia="Montserrat" w:hAnsi="Montserrat" w:cs="Montserrat"/>
      </w:rPr>
    </w:pPr>
    <w:r>
      <w:pict w14:anchorId="0C98271B">
        <v:rect id="_x0000_i1026" style="width:0;height:1.5pt" o:hralign="center" o:hrstd="t" o:hr="t" fillcolor="#a0a0a0" stroked="f"/>
      </w:pict>
    </w:r>
  </w:p>
  <w:p w14:paraId="0C982717" w14:textId="651D8989" w:rsidR="002F3600" w:rsidRPr="000903AA" w:rsidRDefault="00385FCA">
    <w:pPr>
      <w:spacing w:after="0"/>
      <w:rPr>
        <w:rFonts w:ascii="GIZ Gravur Pro Cond" w:eastAsia="GIZ Gravur Pro Cond" w:hAnsi="GIZ Gravur Pro Cond" w:cs="GIZ Gravur Pro Cond"/>
        <w:lang w:val="es-MX"/>
      </w:rPr>
    </w:pPr>
    <w:r w:rsidRPr="000903AA">
      <w:rPr>
        <w:rFonts w:ascii="GIZ Gravur Pro Cond" w:eastAsia="GIZ Gravur Pro Cond" w:hAnsi="GIZ Gravur Pro Cond" w:cs="GIZ Gravur Pro Cond"/>
        <w:b/>
        <w:color w:val="666666"/>
        <w:lang w:val="es-MX"/>
      </w:rPr>
      <w:t>Términos de Referencia para la contratación del proveedor del estudio de factibilidad y viabilidad</w:t>
    </w:r>
    <w:r w:rsidRPr="000903AA">
      <w:rPr>
        <w:rFonts w:ascii="GIZ Gravur Pro Cond" w:eastAsia="GIZ Gravur Pro Cond" w:hAnsi="GIZ Gravur Pro Cond" w:cs="GIZ Gravur Pro Cond"/>
        <w:lang w:val="es-MX"/>
      </w:rPr>
      <w:t xml:space="preserve">                                                                              </w:t>
    </w:r>
    <w:r w:rsidRPr="000903AA">
      <w:rPr>
        <w:rFonts w:ascii="GIZ Gravur Pro Cond" w:eastAsia="GIZ Gravur Pro Cond" w:hAnsi="GIZ Gravur Pro Cond" w:cs="GIZ Gravur Pro Cond"/>
        <w:i/>
        <w:lang w:val="es-MX"/>
      </w:rPr>
      <w:t xml:space="preserve">Página </w:t>
    </w:r>
    <w:r>
      <w:rPr>
        <w:rFonts w:ascii="GIZ Gravur Pro Cond" w:eastAsia="GIZ Gravur Pro Cond" w:hAnsi="GIZ Gravur Pro Cond" w:cs="GIZ Gravur Pro Cond"/>
        <w:i/>
      </w:rPr>
      <w:fldChar w:fldCharType="begin"/>
    </w:r>
    <w:r w:rsidRPr="000903AA">
      <w:rPr>
        <w:rFonts w:ascii="GIZ Gravur Pro Cond" w:eastAsia="GIZ Gravur Pro Cond" w:hAnsi="GIZ Gravur Pro Cond" w:cs="GIZ Gravur Pro Cond"/>
        <w:i/>
        <w:lang w:val="es-MX"/>
      </w:rPr>
      <w:instrText>PAGE</w:instrText>
    </w:r>
    <w:r>
      <w:rPr>
        <w:rFonts w:ascii="GIZ Gravur Pro Cond" w:eastAsia="GIZ Gravur Pro Cond" w:hAnsi="GIZ Gravur Pro Cond" w:cs="GIZ Gravur Pro Cond"/>
        <w:i/>
      </w:rPr>
      <w:fldChar w:fldCharType="separate"/>
    </w:r>
    <w:r w:rsidR="000903AA" w:rsidRPr="000903AA">
      <w:rPr>
        <w:rFonts w:ascii="GIZ Gravur Pro Cond" w:eastAsia="GIZ Gravur Pro Cond" w:hAnsi="GIZ Gravur Pro Cond" w:cs="GIZ Gravur Pro Cond"/>
        <w:i/>
        <w:noProof/>
        <w:lang w:val="es-MX"/>
      </w:rPr>
      <w:t>7</w:t>
    </w:r>
    <w:r>
      <w:rPr>
        <w:rFonts w:ascii="GIZ Gravur Pro Cond" w:eastAsia="GIZ Gravur Pro Cond" w:hAnsi="GIZ Gravur Pro Cond" w:cs="GIZ Gravur Pro Cond"/>
        <w:i/>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82718" w14:textId="77777777" w:rsidR="002F3600" w:rsidRDefault="002F3600">
    <w:pPr>
      <w:tabs>
        <w:tab w:val="center" w:pos="4513"/>
        <w:tab w:val="right" w:pos="9026"/>
      </w:tabs>
      <w:spacing w:after="0" w:line="240" w:lineRule="auto"/>
      <w:rPr>
        <w:rFonts w:ascii="Montserrat" w:eastAsia="Montserrat" w:hAnsi="Montserrat" w:cs="Montserrat"/>
        <w:sz w:val="22"/>
        <w:szCs w:val="22"/>
      </w:rPr>
    </w:pPr>
  </w:p>
  <w:p w14:paraId="0C982719" w14:textId="77777777" w:rsidR="002F3600" w:rsidRDefault="002F3600">
    <w:pPr>
      <w:spacing w:after="0"/>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09F1F" w14:textId="77777777" w:rsidR="00A44BF3" w:rsidRDefault="00A44BF3">
      <w:pPr>
        <w:spacing w:after="0" w:line="240" w:lineRule="auto"/>
      </w:pPr>
      <w:r>
        <w:separator/>
      </w:r>
    </w:p>
  </w:footnote>
  <w:footnote w:type="continuationSeparator" w:id="0">
    <w:p w14:paraId="6AFF9A6E" w14:textId="77777777" w:rsidR="00A44BF3" w:rsidRDefault="00A44BF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975AF5"/>
    <w:multiLevelType w:val="multilevel"/>
    <w:tmpl w:val="4C56DAB8"/>
    <w:lvl w:ilvl="0">
      <w:start w:val="1"/>
      <w:numFmt w:val="bullet"/>
      <w:pStyle w:val="ListBullet2"/>
      <w:lvlText w:val="●"/>
      <w:lvlJc w:val="left"/>
      <w:pPr>
        <w:ind w:left="720" w:hanging="360"/>
      </w:pPr>
      <w:rPr>
        <w:rFonts w:ascii="Noto Sans Symbols" w:eastAsia="Noto Sans Symbols" w:hAnsi="Noto Sans Symbols" w:cs="Noto Sans Symbols"/>
        <w:u w:val="none"/>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36E47757"/>
    <w:multiLevelType w:val="multilevel"/>
    <w:tmpl w:val="178E2308"/>
    <w:lvl w:ilvl="0">
      <w:start w:val="1"/>
      <w:numFmt w:val="lowerLetter"/>
      <w:pStyle w:val="Tablebullet"/>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43B83505"/>
    <w:multiLevelType w:val="multilevel"/>
    <w:tmpl w:val="62A23486"/>
    <w:lvl w:ilvl="0">
      <w:start w:val="1"/>
      <w:numFmt w:val="bullet"/>
      <w:pStyle w:val="List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46667412"/>
    <w:multiLevelType w:val="multilevel"/>
    <w:tmpl w:val="741A884E"/>
    <w:lvl w:ilvl="0">
      <w:start w:val="1"/>
      <w:numFmt w:val="bullet"/>
      <w:pStyle w:val="ListBullet1"/>
      <w:lvlText w:val="●"/>
      <w:lvlJc w:val="left"/>
      <w:pPr>
        <w:ind w:left="360" w:hanging="360"/>
      </w:pPr>
      <w:rPr>
        <w:rFonts w:ascii="Noto Sans Symbols" w:eastAsia="Noto Sans Symbols" w:hAnsi="Noto Sans Symbols" w:cs="Noto Sans Symbols"/>
      </w:rPr>
    </w:lvl>
    <w:lvl w:ilvl="1">
      <w:start w:val="1"/>
      <w:numFmt w:val="bullet"/>
      <w:pStyle w:val="ListBullet21"/>
      <w:lvlText w:val="o"/>
      <w:lvlJc w:val="left"/>
      <w:pPr>
        <w:ind w:left="1440" w:hanging="360"/>
      </w:pPr>
      <w:rPr>
        <w:rFonts w:ascii="Courier New" w:eastAsia="Courier New" w:hAnsi="Courier New" w:cs="Courier New"/>
      </w:rPr>
    </w:lvl>
    <w:lvl w:ilvl="2">
      <w:start w:val="1"/>
      <w:numFmt w:val="bullet"/>
      <w:pStyle w:val="ListBullet31"/>
      <w:lvlText w:val="-"/>
      <w:lvlJc w:val="left"/>
      <w:pPr>
        <w:ind w:left="2160" w:hanging="360"/>
      </w:pPr>
      <w:rPr>
        <w:rFonts w:ascii="Arial" w:eastAsia="Arial" w:hAnsi="Arial" w:cs="Arial"/>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9726F2F"/>
    <w:multiLevelType w:val="multilevel"/>
    <w:tmpl w:val="4B266A64"/>
    <w:lvl w:ilvl="0">
      <w:start w:val="1"/>
      <w:numFmt w:val="bullet"/>
      <w:pStyle w:val="ListBullet3"/>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31566850">
    <w:abstractNumId w:val="2"/>
  </w:num>
  <w:num w:numId="2" w16cid:durableId="1036781453">
    <w:abstractNumId w:val="0"/>
  </w:num>
  <w:num w:numId="3" w16cid:durableId="758254945">
    <w:abstractNumId w:val="4"/>
  </w:num>
  <w:num w:numId="4" w16cid:durableId="1970240842">
    <w:abstractNumId w:val="3"/>
  </w:num>
  <w:num w:numId="5" w16cid:durableId="11783493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3600"/>
    <w:rsid w:val="000903AA"/>
    <w:rsid w:val="000E1BAC"/>
    <w:rsid w:val="002078BB"/>
    <w:rsid w:val="002C4CF5"/>
    <w:rsid w:val="002F00C1"/>
    <w:rsid w:val="002F3600"/>
    <w:rsid w:val="00385FCA"/>
    <w:rsid w:val="00397C09"/>
    <w:rsid w:val="00416312"/>
    <w:rsid w:val="006F148A"/>
    <w:rsid w:val="007B0F57"/>
    <w:rsid w:val="00A31A48"/>
    <w:rsid w:val="00A44BF3"/>
    <w:rsid w:val="00AA1E12"/>
    <w:rsid w:val="00AE7DE2"/>
    <w:rsid w:val="00FF33DF"/>
    <w:rsid w:val="13133A10"/>
    <w:rsid w:val="15EFBDC9"/>
    <w:rsid w:val="6194996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982467"/>
  <w15:docId w15:val="{E88F84C1-DDEF-4630-B7E3-CF5FC2C2B6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Georgia" w:hAnsi="Georgia" w:cs="Georgia"/>
        <w:lang w:val="en-GB"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3BF0"/>
  </w:style>
  <w:style w:type="paragraph" w:styleId="Heading1">
    <w:name w:val="heading 1"/>
    <w:basedOn w:val="Normal"/>
    <w:next w:val="Normal"/>
    <w:link w:val="Heading1Char"/>
    <w:uiPriority w:val="9"/>
    <w:qFormat/>
    <w:rsid w:val="00C30AB6"/>
    <w:pPr>
      <w:keepNext/>
      <w:keepLines/>
      <w:spacing w:before="240" w:after="0"/>
      <w:outlineLvl w:val="0"/>
    </w:pPr>
    <w:rPr>
      <w:rFonts w:ascii="Arial" w:eastAsia="MS Gothic" w:hAnsi="Arial" w:cs="Times New Roman"/>
      <w:color w:val="1F295F"/>
      <w:sz w:val="32"/>
      <w:szCs w:val="32"/>
    </w:rPr>
  </w:style>
  <w:style w:type="paragraph" w:styleId="Heading2">
    <w:name w:val="heading 2"/>
    <w:basedOn w:val="Normal"/>
    <w:next w:val="Normal"/>
    <w:link w:val="Heading2Char"/>
    <w:uiPriority w:val="9"/>
    <w:semiHidden/>
    <w:unhideWhenUsed/>
    <w:qFormat/>
    <w:rsid w:val="00C30AB6"/>
    <w:pPr>
      <w:keepNext/>
      <w:keepLines/>
      <w:spacing w:before="40" w:after="0"/>
      <w:outlineLvl w:val="1"/>
    </w:pPr>
    <w:rPr>
      <w:rFonts w:ascii="Arial" w:eastAsia="MS Gothic" w:hAnsi="Arial" w:cs="Times New Roman"/>
      <w:color w:val="1F295F"/>
      <w:sz w:val="26"/>
      <w:szCs w:val="26"/>
    </w:rPr>
  </w:style>
  <w:style w:type="paragraph" w:styleId="Heading3">
    <w:name w:val="heading 3"/>
    <w:basedOn w:val="Normal"/>
    <w:next w:val="Normal"/>
    <w:link w:val="Heading3Char"/>
    <w:uiPriority w:val="9"/>
    <w:semiHidden/>
    <w:unhideWhenUsed/>
    <w:qFormat/>
    <w:rsid w:val="00C30AB6"/>
    <w:pPr>
      <w:keepNext/>
      <w:keepLines/>
      <w:spacing w:before="40" w:after="0"/>
      <w:outlineLvl w:val="2"/>
    </w:pPr>
    <w:rPr>
      <w:rFonts w:ascii="Arial" w:eastAsia="MS Gothic" w:hAnsi="Arial" w:cs="Times New Roman"/>
      <w:color w:val="151B3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rsid w:val="00BC197D"/>
    <w:pPr>
      <w:keepNext/>
      <w:keepLines/>
      <w:spacing w:after="0" w:line="240" w:lineRule="auto"/>
      <w:jc w:val="center"/>
    </w:pPr>
    <w:rPr>
      <w:rFonts w:ascii="Montserrat SemiBold" w:eastAsia="Montserrat SemiBold" w:hAnsi="Montserrat SemiBold" w:cs="Montserrat SemiBold"/>
      <w:color w:val="404040"/>
      <w:sz w:val="60"/>
      <w:szCs w:val="60"/>
      <w:lang w:val="en" w:eastAsia="en-GB"/>
    </w:rPr>
  </w:style>
  <w:style w:type="paragraph" w:styleId="Header">
    <w:name w:val="header"/>
    <w:basedOn w:val="Normal"/>
    <w:link w:val="HeaderChar"/>
    <w:uiPriority w:val="99"/>
    <w:unhideWhenUsed/>
    <w:rsid w:val="00513BF0"/>
    <w:pPr>
      <w:tabs>
        <w:tab w:val="center" w:pos="4513"/>
        <w:tab w:val="right" w:pos="9026"/>
      </w:tabs>
      <w:spacing w:after="0" w:line="240" w:lineRule="auto"/>
    </w:pPr>
    <w:rPr>
      <w:rFonts w:ascii="Arial" w:hAnsi="Arial"/>
      <w:sz w:val="18"/>
    </w:rPr>
  </w:style>
  <w:style w:type="character" w:customStyle="1" w:styleId="HeaderChar">
    <w:name w:val="Header Char"/>
    <w:basedOn w:val="DefaultParagraphFont"/>
    <w:link w:val="Header"/>
    <w:uiPriority w:val="99"/>
    <w:rsid w:val="00513BF0"/>
    <w:rPr>
      <w:rFonts w:ascii="Arial" w:hAnsi="Arial"/>
      <w:sz w:val="18"/>
    </w:rPr>
  </w:style>
  <w:style w:type="paragraph" w:styleId="Footer">
    <w:name w:val="footer"/>
    <w:basedOn w:val="Normal"/>
    <w:link w:val="FooterChar"/>
    <w:uiPriority w:val="99"/>
    <w:unhideWhenUsed/>
    <w:rsid w:val="00513BF0"/>
    <w:pPr>
      <w:tabs>
        <w:tab w:val="center" w:pos="4513"/>
        <w:tab w:val="right" w:pos="9026"/>
      </w:tabs>
      <w:spacing w:after="0" w:line="240" w:lineRule="auto"/>
    </w:pPr>
    <w:rPr>
      <w:rFonts w:ascii="Arial" w:hAnsi="Arial"/>
      <w:sz w:val="18"/>
    </w:rPr>
  </w:style>
  <w:style w:type="character" w:customStyle="1" w:styleId="FooterChar">
    <w:name w:val="Footer Char"/>
    <w:basedOn w:val="DefaultParagraphFont"/>
    <w:link w:val="Footer"/>
    <w:uiPriority w:val="99"/>
    <w:rsid w:val="00513BF0"/>
    <w:rPr>
      <w:rFonts w:ascii="Arial" w:hAnsi="Arial"/>
      <w:sz w:val="18"/>
    </w:rPr>
  </w:style>
  <w:style w:type="paragraph" w:customStyle="1" w:styleId="Heading11">
    <w:name w:val="Heading 11"/>
    <w:basedOn w:val="Normal"/>
    <w:next w:val="Normal"/>
    <w:uiPriority w:val="9"/>
    <w:qFormat/>
    <w:rsid w:val="00C30AB6"/>
    <w:pPr>
      <w:keepNext/>
      <w:keepLines/>
      <w:spacing w:before="240" w:after="0" w:line="240" w:lineRule="auto"/>
      <w:outlineLvl w:val="0"/>
    </w:pPr>
    <w:rPr>
      <w:rFonts w:ascii="Arial" w:eastAsia="MS Gothic" w:hAnsi="Arial" w:cs="Times New Roman"/>
      <w:color w:val="1F295F"/>
      <w:sz w:val="32"/>
      <w:szCs w:val="32"/>
    </w:rPr>
  </w:style>
  <w:style w:type="paragraph" w:customStyle="1" w:styleId="Heading21">
    <w:name w:val="Heading 21"/>
    <w:basedOn w:val="Normal"/>
    <w:next w:val="Normal"/>
    <w:uiPriority w:val="9"/>
    <w:unhideWhenUsed/>
    <w:qFormat/>
    <w:rsid w:val="00C30AB6"/>
    <w:pPr>
      <w:keepNext/>
      <w:keepLines/>
      <w:spacing w:before="40" w:after="0" w:line="240" w:lineRule="auto"/>
      <w:outlineLvl w:val="1"/>
    </w:pPr>
    <w:rPr>
      <w:rFonts w:ascii="Arial" w:eastAsia="MS Gothic" w:hAnsi="Arial" w:cs="Times New Roman"/>
      <w:color w:val="1F295F"/>
      <w:sz w:val="26"/>
      <w:szCs w:val="26"/>
    </w:rPr>
  </w:style>
  <w:style w:type="paragraph" w:customStyle="1" w:styleId="Heading31">
    <w:name w:val="Heading 31"/>
    <w:basedOn w:val="Normal"/>
    <w:next w:val="Normal"/>
    <w:uiPriority w:val="9"/>
    <w:unhideWhenUsed/>
    <w:qFormat/>
    <w:rsid w:val="00C30AB6"/>
    <w:pPr>
      <w:keepNext/>
      <w:keepLines/>
      <w:spacing w:before="40" w:after="0" w:line="240" w:lineRule="auto"/>
      <w:outlineLvl w:val="2"/>
    </w:pPr>
    <w:rPr>
      <w:rFonts w:ascii="Arial" w:eastAsia="MS Gothic" w:hAnsi="Arial" w:cs="Times New Roman"/>
      <w:color w:val="151B3F"/>
      <w:sz w:val="24"/>
      <w:szCs w:val="24"/>
    </w:rPr>
  </w:style>
  <w:style w:type="numbering" w:customStyle="1" w:styleId="NoList1">
    <w:name w:val="No List1"/>
    <w:next w:val="NoList"/>
    <w:uiPriority w:val="99"/>
    <w:semiHidden/>
    <w:unhideWhenUsed/>
    <w:rsid w:val="00C30AB6"/>
  </w:style>
  <w:style w:type="character" w:customStyle="1" w:styleId="Heading1Char">
    <w:name w:val="Heading 1 Char"/>
    <w:basedOn w:val="DefaultParagraphFont"/>
    <w:link w:val="Heading1"/>
    <w:uiPriority w:val="9"/>
    <w:rsid w:val="00C30AB6"/>
    <w:rPr>
      <w:rFonts w:ascii="Arial" w:eastAsia="MS Gothic" w:hAnsi="Arial" w:cs="Times New Roman"/>
      <w:color w:val="1F295F"/>
      <w:sz w:val="32"/>
      <w:szCs w:val="32"/>
    </w:rPr>
  </w:style>
  <w:style w:type="character" w:customStyle="1" w:styleId="Heading2Char">
    <w:name w:val="Heading 2 Char"/>
    <w:basedOn w:val="DefaultParagraphFont"/>
    <w:link w:val="Heading2"/>
    <w:uiPriority w:val="9"/>
    <w:rsid w:val="00C30AB6"/>
    <w:rPr>
      <w:rFonts w:ascii="Arial" w:eastAsia="MS Gothic" w:hAnsi="Arial" w:cs="Times New Roman"/>
      <w:color w:val="1F295F"/>
      <w:sz w:val="26"/>
      <w:szCs w:val="26"/>
    </w:rPr>
  </w:style>
  <w:style w:type="character" w:customStyle="1" w:styleId="Heading3Char">
    <w:name w:val="Heading 3 Char"/>
    <w:basedOn w:val="DefaultParagraphFont"/>
    <w:link w:val="Heading3"/>
    <w:uiPriority w:val="9"/>
    <w:rsid w:val="00C30AB6"/>
    <w:rPr>
      <w:rFonts w:ascii="Arial" w:eastAsia="MS Gothic" w:hAnsi="Arial" w:cs="Times New Roman"/>
      <w:color w:val="151B3F"/>
      <w:sz w:val="24"/>
      <w:szCs w:val="24"/>
    </w:rPr>
  </w:style>
  <w:style w:type="paragraph" w:customStyle="1" w:styleId="Normalnumbered1">
    <w:name w:val="Normal numbered1"/>
    <w:basedOn w:val="Normal"/>
    <w:next w:val="ListParagraph"/>
    <w:link w:val="ListParagraphChar"/>
    <w:uiPriority w:val="34"/>
    <w:qFormat/>
    <w:rsid w:val="00C30AB6"/>
    <w:pPr>
      <w:spacing w:line="240" w:lineRule="auto"/>
      <w:ind w:left="720"/>
      <w:contextualSpacing/>
    </w:pPr>
    <w:rPr>
      <w:rFonts w:ascii="Arial" w:hAnsi="Arial"/>
    </w:rPr>
  </w:style>
  <w:style w:type="table" w:customStyle="1" w:styleId="TableGrid1">
    <w:name w:val="Table Grid1"/>
    <w:basedOn w:val="TableNormal"/>
    <w:next w:val="TableGrid"/>
    <w:rsid w:val="00C3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
    <w:name w:val="Body Text1"/>
    <w:basedOn w:val="Normal"/>
    <w:next w:val="BodyText"/>
    <w:link w:val="BodyTextChar"/>
    <w:qFormat/>
    <w:rsid w:val="00C30AB6"/>
    <w:pPr>
      <w:spacing w:after="180" w:line="264" w:lineRule="auto"/>
    </w:pPr>
    <w:rPr>
      <w:rFonts w:ascii="Arial" w:hAnsi="Arial" w:cs="Arial"/>
      <w:sz w:val="22"/>
    </w:rPr>
  </w:style>
  <w:style w:type="character" w:customStyle="1" w:styleId="BodyTextChar">
    <w:name w:val="Body Text Char"/>
    <w:basedOn w:val="DefaultParagraphFont"/>
    <w:link w:val="BodyText1"/>
    <w:rsid w:val="00C30AB6"/>
    <w:rPr>
      <w:rFonts w:ascii="Arial" w:hAnsi="Arial" w:cs="Arial"/>
      <w:szCs w:val="20"/>
    </w:rPr>
  </w:style>
  <w:style w:type="table" w:customStyle="1" w:styleId="PwCTableFigures">
    <w:name w:val="PwC Table Figures"/>
    <w:basedOn w:val="TableNormal"/>
    <w:uiPriority w:val="99"/>
    <w:qFormat/>
    <w:rsid w:val="00C30AB6"/>
    <w:pPr>
      <w:spacing w:after="0" w:line="240" w:lineRule="auto"/>
    </w:pPr>
    <w:tblPr>
      <w:tblBorders>
        <w:bottom w:val="dotted" w:sz="8" w:space="0" w:color="44546A"/>
        <w:insideH w:val="dotted" w:sz="4" w:space="0" w:color="44546A"/>
      </w:tblBorders>
      <w:tblCellMar>
        <w:top w:w="113" w:type="dxa"/>
        <w:bottom w:w="57" w:type="dxa"/>
      </w:tblCellMar>
    </w:tblPr>
    <w:tblStylePr w:type="firstRow">
      <w:rPr>
        <w:b/>
      </w:rPr>
      <w:tblPr/>
      <w:tcPr>
        <w:tcBorders>
          <w:top w:val="single" w:sz="6" w:space="0" w:color="44546A"/>
          <w:left w:val="nil"/>
          <w:bottom w:val="single" w:sz="6" w:space="0" w:color="44546A"/>
          <w:right w:val="nil"/>
          <w:insideH w:val="nil"/>
          <w:insideV w:val="nil"/>
          <w:tl2br w:val="nil"/>
          <w:tr2bl w:val="nil"/>
        </w:tcBorders>
      </w:tcPr>
    </w:tblStylePr>
    <w:tblStylePr w:type="lastRow">
      <w:rPr>
        <w:rFonts w:ascii="Arial" w:hAnsi="Arial"/>
        <w:b/>
        <w:i w:val="0"/>
        <w:color w:val="auto"/>
        <w:sz w:val="20"/>
      </w:rPr>
      <w:tblPr/>
      <w:tcPr>
        <w:tcBorders>
          <w:top w:val="single" w:sz="6" w:space="0" w:color="44546A"/>
          <w:left w:val="nil"/>
          <w:bottom w:val="single" w:sz="6" w:space="0" w:color="44546A"/>
          <w:right w:val="nil"/>
          <w:insideH w:val="nil"/>
          <w:insideV w:val="nil"/>
          <w:tl2br w:val="nil"/>
          <w:tr2bl w:val="nil"/>
        </w:tcBorders>
      </w:tcPr>
    </w:tblStylePr>
  </w:style>
  <w:style w:type="character" w:styleId="PlaceholderText">
    <w:name w:val="Placeholder Text"/>
    <w:basedOn w:val="DefaultParagraphFont"/>
    <w:uiPriority w:val="99"/>
    <w:semiHidden/>
    <w:rsid w:val="00C30AB6"/>
    <w:rPr>
      <w:color w:val="808080"/>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MAIN CONTENT Char,List Paragraph12 Char"/>
    <w:link w:val="Normalnumbered1"/>
    <w:uiPriority w:val="34"/>
    <w:qFormat/>
    <w:locked/>
    <w:rsid w:val="00C30AB6"/>
    <w:rPr>
      <w:sz w:val="20"/>
    </w:rPr>
  </w:style>
  <w:style w:type="character" w:styleId="CommentReference">
    <w:name w:val="annotation reference"/>
    <w:basedOn w:val="DefaultParagraphFont"/>
    <w:uiPriority w:val="99"/>
    <w:semiHidden/>
    <w:unhideWhenUsed/>
    <w:rsid w:val="00C30AB6"/>
    <w:rPr>
      <w:sz w:val="16"/>
      <w:szCs w:val="16"/>
    </w:rPr>
  </w:style>
  <w:style w:type="paragraph" w:customStyle="1" w:styleId="CommentText1">
    <w:name w:val="Comment Text1"/>
    <w:basedOn w:val="Normal"/>
    <w:next w:val="CommentText"/>
    <w:link w:val="CommentTextChar"/>
    <w:uiPriority w:val="99"/>
    <w:semiHidden/>
    <w:unhideWhenUsed/>
    <w:rsid w:val="00C30AB6"/>
    <w:pPr>
      <w:spacing w:line="240" w:lineRule="auto"/>
    </w:pPr>
    <w:rPr>
      <w:rFonts w:asciiTheme="minorHAnsi" w:hAnsiTheme="minorHAnsi"/>
    </w:rPr>
  </w:style>
  <w:style w:type="character" w:customStyle="1" w:styleId="CommentTextChar">
    <w:name w:val="Comment Text Char"/>
    <w:basedOn w:val="DefaultParagraphFont"/>
    <w:link w:val="CommentText1"/>
    <w:uiPriority w:val="99"/>
    <w:rsid w:val="00C30AB6"/>
    <w:rPr>
      <w:sz w:val="20"/>
      <w:szCs w:val="20"/>
    </w:rPr>
  </w:style>
  <w:style w:type="paragraph" w:customStyle="1" w:styleId="CommentSubject1">
    <w:name w:val="Comment Subject1"/>
    <w:basedOn w:val="CommentText"/>
    <w:next w:val="CommentText"/>
    <w:uiPriority w:val="99"/>
    <w:semiHidden/>
    <w:unhideWhenUsed/>
    <w:rsid w:val="00C30AB6"/>
    <w:rPr>
      <w:rFonts w:ascii="Arial" w:hAnsi="Arial"/>
      <w:b/>
      <w:bCs/>
    </w:rPr>
  </w:style>
  <w:style w:type="character" w:customStyle="1" w:styleId="CommentSubjectChar">
    <w:name w:val="Comment Subject Char"/>
    <w:basedOn w:val="CommentTextChar"/>
    <w:link w:val="CommentSubject"/>
    <w:uiPriority w:val="99"/>
    <w:semiHidden/>
    <w:rsid w:val="00C30AB6"/>
    <w:rPr>
      <w:b/>
      <w:bCs/>
      <w:sz w:val="20"/>
      <w:szCs w:val="20"/>
    </w:rPr>
  </w:style>
  <w:style w:type="paragraph" w:customStyle="1" w:styleId="BalloonText1">
    <w:name w:val="Balloon Text1"/>
    <w:basedOn w:val="Normal"/>
    <w:next w:val="BalloonText"/>
    <w:link w:val="BalloonTextChar"/>
    <w:uiPriority w:val="99"/>
    <w:semiHidden/>
    <w:unhideWhenUsed/>
    <w:rsid w:val="00C30A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1"/>
    <w:uiPriority w:val="99"/>
    <w:semiHidden/>
    <w:rsid w:val="00C30AB6"/>
    <w:rPr>
      <w:rFonts w:ascii="Segoe UI" w:hAnsi="Segoe UI" w:cs="Segoe UI"/>
      <w:sz w:val="18"/>
      <w:szCs w:val="18"/>
    </w:rPr>
  </w:style>
  <w:style w:type="paragraph" w:styleId="NormalWeb">
    <w:name w:val="Normal (Web)"/>
    <w:basedOn w:val="Normal"/>
    <w:uiPriority w:val="99"/>
    <w:semiHidden/>
    <w:unhideWhenUsed/>
    <w:rsid w:val="00C30AB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MediumGrid1-Accent21">
    <w:name w:val="Medium Grid 1 - Accent 21"/>
    <w:basedOn w:val="Normal"/>
    <w:link w:val="MediumGrid1-Accent2Char"/>
    <w:uiPriority w:val="34"/>
    <w:qFormat/>
    <w:rsid w:val="00C30AB6"/>
    <w:pPr>
      <w:spacing w:before="120" w:line="240" w:lineRule="auto"/>
      <w:ind w:left="720"/>
      <w:jc w:val="both"/>
    </w:pPr>
    <w:rPr>
      <w:rFonts w:ascii="Calibri" w:eastAsia="Times New Roman" w:hAnsi="Calibri" w:cs="Times New Roman"/>
    </w:rPr>
  </w:style>
  <w:style w:type="character" w:customStyle="1" w:styleId="MediumGrid1-Accent2Char">
    <w:name w:val="Medium Grid 1 - Accent 2 Char"/>
    <w:link w:val="MediumGrid1-Accent21"/>
    <w:uiPriority w:val="34"/>
    <w:locked/>
    <w:rsid w:val="00C30AB6"/>
    <w:rPr>
      <w:rFonts w:ascii="Calibri" w:eastAsia="Times New Roman" w:hAnsi="Calibri" w:cs="Times New Roman"/>
      <w:sz w:val="20"/>
      <w:szCs w:val="20"/>
    </w:rPr>
  </w:style>
  <w:style w:type="paragraph" w:customStyle="1" w:styleId="ListBullet1">
    <w:name w:val="List Bullet1"/>
    <w:basedOn w:val="BodyText"/>
    <w:next w:val="ListBullet"/>
    <w:uiPriority w:val="13"/>
    <w:unhideWhenUsed/>
    <w:qFormat/>
    <w:rsid w:val="00C30AB6"/>
    <w:pPr>
      <w:numPr>
        <w:numId w:val="4"/>
      </w:numPr>
      <w:tabs>
        <w:tab w:val="num" w:pos="360"/>
      </w:tabs>
      <w:spacing w:after="240" w:line="260" w:lineRule="atLeast"/>
      <w:ind w:left="0" w:firstLine="0"/>
    </w:pPr>
    <w:rPr>
      <w:rFonts w:ascii="Arial" w:hAnsi="Arial" w:cs="Arial"/>
    </w:rPr>
  </w:style>
  <w:style w:type="paragraph" w:customStyle="1" w:styleId="ListBullet21">
    <w:name w:val="List Bullet 21"/>
    <w:basedOn w:val="BodyText"/>
    <w:next w:val="ListBullet2"/>
    <w:uiPriority w:val="13"/>
    <w:semiHidden/>
    <w:unhideWhenUsed/>
    <w:qFormat/>
    <w:rsid w:val="00C30AB6"/>
    <w:pPr>
      <w:numPr>
        <w:ilvl w:val="1"/>
        <w:numId w:val="4"/>
      </w:numPr>
      <w:tabs>
        <w:tab w:val="num" w:pos="360"/>
      </w:tabs>
      <w:spacing w:after="240" w:line="260" w:lineRule="atLeast"/>
      <w:ind w:left="0" w:firstLine="0"/>
      <w:contextualSpacing/>
    </w:pPr>
    <w:rPr>
      <w:rFonts w:cs="Arial"/>
    </w:rPr>
  </w:style>
  <w:style w:type="paragraph" w:customStyle="1" w:styleId="ListBullet31">
    <w:name w:val="List Bullet 31"/>
    <w:basedOn w:val="BodyText"/>
    <w:next w:val="ListBullet3"/>
    <w:uiPriority w:val="13"/>
    <w:semiHidden/>
    <w:unhideWhenUsed/>
    <w:qFormat/>
    <w:rsid w:val="00C30AB6"/>
    <w:pPr>
      <w:numPr>
        <w:ilvl w:val="2"/>
        <w:numId w:val="4"/>
      </w:numPr>
      <w:tabs>
        <w:tab w:val="num" w:pos="360"/>
      </w:tabs>
      <w:spacing w:after="240" w:line="260" w:lineRule="atLeast"/>
      <w:ind w:left="0" w:firstLine="0"/>
      <w:contextualSpacing/>
    </w:pPr>
    <w:rPr>
      <w:rFonts w:cs="Arial"/>
    </w:rPr>
  </w:style>
  <w:style w:type="paragraph" w:customStyle="1" w:styleId="BASIC">
    <w:name w:val="¬BASIC"/>
    <w:rsid w:val="00C30AB6"/>
    <w:pPr>
      <w:spacing w:after="240" w:line="264" w:lineRule="auto"/>
    </w:pPr>
    <w:rPr>
      <w:rFonts w:ascii="Arial" w:eastAsia="Calibri" w:hAnsi="Arial" w:cs="Times New Roman"/>
    </w:rPr>
  </w:style>
  <w:style w:type="paragraph" w:customStyle="1" w:styleId="H2">
    <w:name w:val="¬H2"/>
    <w:basedOn w:val="BASIC"/>
    <w:next w:val="BASIC"/>
    <w:rsid w:val="00C30AB6"/>
    <w:pPr>
      <w:spacing w:after="120"/>
    </w:pPr>
    <w:rPr>
      <w:color w:val="F37021"/>
      <w:sz w:val="32"/>
    </w:rPr>
  </w:style>
  <w:style w:type="paragraph" w:customStyle="1" w:styleId="Tableheader">
    <w:name w:val="¬Table header"/>
    <w:basedOn w:val="BodyText"/>
    <w:rsid w:val="00C30AB6"/>
    <w:pPr>
      <w:spacing w:before="120" w:line="240" w:lineRule="atLeast"/>
    </w:pPr>
    <w:rPr>
      <w:rFonts w:ascii="Arial" w:hAnsi="Arial"/>
      <w:b/>
      <w:color w:val="FFFFFF"/>
    </w:rPr>
  </w:style>
  <w:style w:type="paragraph" w:customStyle="1" w:styleId="Tablerowheader">
    <w:name w:val="¬Table row header"/>
    <w:basedOn w:val="Tableheader"/>
    <w:rsid w:val="00C30AB6"/>
    <w:rPr>
      <w:b w:val="0"/>
      <w:color w:val="C00000"/>
    </w:rPr>
  </w:style>
  <w:style w:type="paragraph" w:customStyle="1" w:styleId="Tablebody">
    <w:name w:val="¬Table body"/>
    <w:basedOn w:val="Tablerowheader"/>
    <w:rsid w:val="00C30AB6"/>
    <w:rPr>
      <w:color w:val="000000"/>
    </w:rPr>
  </w:style>
  <w:style w:type="paragraph" w:customStyle="1" w:styleId="Tablebullet">
    <w:name w:val="¬Table bullet"/>
    <w:basedOn w:val="Tablebody"/>
    <w:rsid w:val="00C30AB6"/>
    <w:pPr>
      <w:numPr>
        <w:numId w:val="5"/>
      </w:numPr>
      <w:tabs>
        <w:tab w:val="left" w:pos="357"/>
      </w:tabs>
      <w:ind w:left="0" w:firstLine="0"/>
      <w:contextualSpacing/>
    </w:pPr>
  </w:style>
  <w:style w:type="table" w:customStyle="1" w:styleId="GridTable1Light-Accent31">
    <w:name w:val="Grid Table 1 Light - Accent 31"/>
    <w:basedOn w:val="TableNormal"/>
    <w:uiPriority w:val="46"/>
    <w:rsid w:val="00C30AB6"/>
    <w:pPr>
      <w:spacing w:after="0" w:line="240" w:lineRule="auto"/>
    </w:pPr>
    <w:tblPr>
      <w:tblStyleRowBandSize w:val="1"/>
      <w:tblStyleColBandSize w:val="1"/>
      <w:tblBorders>
        <w:top w:val="single" w:sz="4" w:space="0" w:color="DCD6D0"/>
        <w:left w:val="single" w:sz="4" w:space="0" w:color="DCD6D0"/>
        <w:bottom w:val="single" w:sz="4" w:space="0" w:color="DCD6D0"/>
        <w:right w:val="single" w:sz="4" w:space="0" w:color="DCD6D0"/>
        <w:insideH w:val="single" w:sz="4" w:space="0" w:color="DCD6D0"/>
        <w:insideV w:val="single" w:sz="4" w:space="0" w:color="DCD6D0"/>
      </w:tblBorders>
    </w:tblPr>
    <w:tblStylePr w:type="firstRow">
      <w:rPr>
        <w:b/>
        <w:bCs/>
      </w:rPr>
      <w:tblPr/>
      <w:tcPr>
        <w:tcBorders>
          <w:bottom w:val="single" w:sz="12" w:space="0" w:color="CAC2B9"/>
        </w:tcBorders>
      </w:tcPr>
    </w:tblStylePr>
    <w:tblStylePr w:type="lastRow">
      <w:rPr>
        <w:b/>
        <w:bCs/>
      </w:rPr>
      <w:tblPr/>
      <w:tcPr>
        <w:tcBorders>
          <w:top w:val="double" w:sz="2" w:space="0" w:color="CAC2B9"/>
        </w:tcBorders>
      </w:tcPr>
    </w:tblStylePr>
    <w:tblStylePr w:type="firstCol">
      <w:rPr>
        <w:b/>
        <w:bCs/>
      </w:rPr>
    </w:tblStylePr>
    <w:tblStylePr w:type="lastCol">
      <w:rPr>
        <w:b/>
        <w:bCs/>
      </w:rPr>
    </w:tblStylePr>
  </w:style>
  <w:style w:type="paragraph" w:customStyle="1" w:styleId="TOCHeading1">
    <w:name w:val="TOC Heading1"/>
    <w:basedOn w:val="Heading1"/>
    <w:next w:val="Normal"/>
    <w:uiPriority w:val="39"/>
    <w:unhideWhenUsed/>
    <w:qFormat/>
    <w:rsid w:val="00C30AB6"/>
  </w:style>
  <w:style w:type="paragraph" w:customStyle="1" w:styleId="TOC11">
    <w:name w:val="TOC 11"/>
    <w:basedOn w:val="Normal"/>
    <w:next w:val="Normal"/>
    <w:autoRedefine/>
    <w:uiPriority w:val="39"/>
    <w:unhideWhenUsed/>
    <w:rsid w:val="00C30AB6"/>
    <w:pPr>
      <w:spacing w:after="100" w:line="240" w:lineRule="auto"/>
    </w:pPr>
    <w:rPr>
      <w:rFonts w:ascii="Arial" w:hAnsi="Arial"/>
    </w:rPr>
  </w:style>
  <w:style w:type="paragraph" w:customStyle="1" w:styleId="TOC21">
    <w:name w:val="TOC 21"/>
    <w:basedOn w:val="Normal"/>
    <w:next w:val="Normal"/>
    <w:autoRedefine/>
    <w:uiPriority w:val="39"/>
    <w:unhideWhenUsed/>
    <w:rsid w:val="00C30AB6"/>
    <w:pPr>
      <w:spacing w:after="100" w:line="240" w:lineRule="auto"/>
      <w:ind w:left="200"/>
    </w:pPr>
    <w:rPr>
      <w:rFonts w:ascii="Arial" w:hAnsi="Arial"/>
    </w:rPr>
  </w:style>
  <w:style w:type="character" w:customStyle="1" w:styleId="Hyperlink1">
    <w:name w:val="Hyperlink1"/>
    <w:basedOn w:val="DefaultParagraphFont"/>
    <w:uiPriority w:val="99"/>
    <w:unhideWhenUsed/>
    <w:rsid w:val="00C30AB6"/>
    <w:rPr>
      <w:color w:val="0563C1"/>
      <w:u w:val="single"/>
    </w:rPr>
  </w:style>
  <w:style w:type="paragraph" w:customStyle="1" w:styleId="NoSpacing1">
    <w:name w:val="No Spacing1"/>
    <w:next w:val="NoSpacing"/>
    <w:uiPriority w:val="1"/>
    <w:qFormat/>
    <w:rsid w:val="00C30AB6"/>
    <w:pPr>
      <w:spacing w:after="0" w:line="240" w:lineRule="auto"/>
    </w:pPr>
    <w:rPr>
      <w:rFonts w:ascii="Arial" w:hAnsi="Arial"/>
    </w:rPr>
  </w:style>
  <w:style w:type="paragraph" w:customStyle="1" w:styleId="FootnoteText1">
    <w:name w:val="Footnote Text1"/>
    <w:basedOn w:val="Normal"/>
    <w:next w:val="FootnoteText"/>
    <w:link w:val="FootnoteTextChar"/>
    <w:uiPriority w:val="99"/>
    <w:unhideWhenUsed/>
    <w:rsid w:val="00C30AB6"/>
    <w:pPr>
      <w:spacing w:after="0" w:line="240" w:lineRule="auto"/>
    </w:pPr>
    <w:rPr>
      <w:rFonts w:asciiTheme="minorHAnsi" w:hAnsiTheme="minorHAnsi"/>
    </w:rPr>
  </w:style>
  <w:style w:type="character" w:customStyle="1" w:styleId="FootnoteTextChar">
    <w:name w:val="Footnote Text Char"/>
    <w:basedOn w:val="DefaultParagraphFont"/>
    <w:link w:val="FootnoteText1"/>
    <w:uiPriority w:val="99"/>
    <w:rsid w:val="00C30AB6"/>
    <w:rPr>
      <w:sz w:val="20"/>
      <w:szCs w:val="20"/>
    </w:rPr>
  </w:style>
  <w:style w:type="character" w:styleId="FootnoteReference">
    <w:name w:val="footnote reference"/>
    <w:basedOn w:val="DefaultParagraphFont"/>
    <w:uiPriority w:val="99"/>
    <w:semiHidden/>
    <w:unhideWhenUsed/>
    <w:rsid w:val="00C30AB6"/>
    <w:rPr>
      <w:vertAlign w:val="superscript"/>
    </w:rPr>
  </w:style>
  <w:style w:type="character" w:customStyle="1" w:styleId="Heading1Char1">
    <w:name w:val="Heading 1 Char1"/>
    <w:basedOn w:val="DefaultParagraphFont"/>
    <w:uiPriority w:val="9"/>
    <w:rsid w:val="00C30AB6"/>
    <w:rPr>
      <w:rFonts w:asciiTheme="majorHAnsi" w:eastAsiaTheme="majorEastAsia" w:hAnsiTheme="majorHAnsi" w:cstheme="majorBidi"/>
      <w:color w:val="365F91" w:themeColor="accent1" w:themeShade="BF"/>
      <w:sz w:val="32"/>
      <w:szCs w:val="32"/>
    </w:rPr>
  </w:style>
  <w:style w:type="character" w:customStyle="1" w:styleId="Heading2Char1">
    <w:name w:val="Heading 2 Char1"/>
    <w:basedOn w:val="DefaultParagraphFont"/>
    <w:uiPriority w:val="9"/>
    <w:semiHidden/>
    <w:rsid w:val="00C30AB6"/>
    <w:rPr>
      <w:rFonts w:asciiTheme="majorHAnsi" w:eastAsiaTheme="majorEastAsia" w:hAnsiTheme="majorHAnsi" w:cstheme="majorBidi"/>
      <w:color w:val="365F91" w:themeColor="accent1" w:themeShade="BF"/>
      <w:sz w:val="26"/>
      <w:szCs w:val="26"/>
    </w:rPr>
  </w:style>
  <w:style w:type="character" w:customStyle="1" w:styleId="Heading3Char1">
    <w:name w:val="Heading 3 Char1"/>
    <w:basedOn w:val="DefaultParagraphFont"/>
    <w:uiPriority w:val="9"/>
    <w:semiHidden/>
    <w:rsid w:val="00C30AB6"/>
    <w:rPr>
      <w:rFonts w:asciiTheme="majorHAnsi" w:eastAsiaTheme="majorEastAsia" w:hAnsiTheme="majorHAnsi" w:cstheme="majorBidi"/>
      <w:color w:val="243F60" w:themeColor="accent1" w:themeShade="7F"/>
      <w:sz w:val="24"/>
      <w:szCs w:val="24"/>
    </w:rPr>
  </w:style>
  <w:style w:type="paragraph" w:styleId="ListParagraph">
    <w:name w:val="List Paragraph"/>
    <w:basedOn w:val="Normal"/>
    <w:uiPriority w:val="34"/>
    <w:qFormat/>
    <w:rsid w:val="00C30AB6"/>
    <w:pPr>
      <w:ind w:left="720"/>
      <w:contextualSpacing/>
    </w:pPr>
  </w:style>
  <w:style w:type="table" w:styleId="TableGrid">
    <w:name w:val="Table Grid"/>
    <w:basedOn w:val="TableNormal"/>
    <w:uiPriority w:val="39"/>
    <w:rsid w:val="00C3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1"/>
    <w:uiPriority w:val="99"/>
    <w:semiHidden/>
    <w:unhideWhenUsed/>
    <w:rsid w:val="00C30AB6"/>
    <w:pPr>
      <w:spacing w:after="120"/>
    </w:pPr>
  </w:style>
  <w:style w:type="character" w:customStyle="1" w:styleId="BodyTextChar1">
    <w:name w:val="Body Text Char1"/>
    <w:basedOn w:val="DefaultParagraphFont"/>
    <w:link w:val="BodyText"/>
    <w:uiPriority w:val="99"/>
    <w:semiHidden/>
    <w:rsid w:val="00C30AB6"/>
    <w:rPr>
      <w:rFonts w:ascii="Georgia" w:hAnsi="Georgia"/>
      <w:sz w:val="20"/>
    </w:rPr>
  </w:style>
  <w:style w:type="paragraph" w:styleId="CommentText">
    <w:name w:val="annotation text"/>
    <w:basedOn w:val="Normal"/>
    <w:link w:val="CommentTextChar1"/>
    <w:uiPriority w:val="99"/>
    <w:unhideWhenUsed/>
    <w:rsid w:val="00C30AB6"/>
    <w:pPr>
      <w:spacing w:line="240" w:lineRule="auto"/>
    </w:pPr>
  </w:style>
  <w:style w:type="character" w:customStyle="1" w:styleId="CommentTextChar1">
    <w:name w:val="Comment Text Char1"/>
    <w:basedOn w:val="DefaultParagraphFont"/>
    <w:link w:val="CommentText"/>
    <w:uiPriority w:val="99"/>
    <w:semiHidden/>
    <w:rsid w:val="00C30AB6"/>
    <w:rPr>
      <w:rFonts w:ascii="Georgia" w:hAnsi="Georgia"/>
      <w:sz w:val="20"/>
      <w:szCs w:val="20"/>
    </w:rPr>
  </w:style>
  <w:style w:type="paragraph" w:styleId="CommentSubject">
    <w:name w:val="annotation subject"/>
    <w:basedOn w:val="CommentText"/>
    <w:next w:val="CommentText"/>
    <w:link w:val="CommentSubjectChar"/>
    <w:uiPriority w:val="99"/>
    <w:semiHidden/>
    <w:unhideWhenUsed/>
    <w:rsid w:val="00C30AB6"/>
    <w:rPr>
      <w:rFonts w:asciiTheme="minorHAnsi" w:hAnsiTheme="minorHAnsi"/>
      <w:b/>
      <w:bCs/>
    </w:rPr>
  </w:style>
  <w:style w:type="character" w:customStyle="1" w:styleId="CommentSubjectChar1">
    <w:name w:val="Comment Subject Char1"/>
    <w:basedOn w:val="CommentTextChar1"/>
    <w:uiPriority w:val="99"/>
    <w:semiHidden/>
    <w:rsid w:val="00C30AB6"/>
    <w:rPr>
      <w:rFonts w:ascii="Georgia" w:hAnsi="Georgia"/>
      <w:b/>
      <w:bCs/>
      <w:sz w:val="20"/>
      <w:szCs w:val="20"/>
    </w:rPr>
  </w:style>
  <w:style w:type="paragraph" w:styleId="BalloonText">
    <w:name w:val="Balloon Text"/>
    <w:basedOn w:val="Normal"/>
    <w:link w:val="BalloonTextChar1"/>
    <w:uiPriority w:val="99"/>
    <w:semiHidden/>
    <w:unhideWhenUsed/>
    <w:rsid w:val="00C30AB6"/>
    <w:pPr>
      <w:spacing w:after="0" w:line="240" w:lineRule="auto"/>
    </w:pPr>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C30AB6"/>
    <w:rPr>
      <w:rFonts w:ascii="Segoe UI" w:hAnsi="Segoe UI" w:cs="Segoe UI"/>
      <w:sz w:val="18"/>
      <w:szCs w:val="18"/>
    </w:rPr>
  </w:style>
  <w:style w:type="paragraph" w:styleId="ListBullet">
    <w:name w:val="List Bullet"/>
    <w:basedOn w:val="Normal"/>
    <w:uiPriority w:val="99"/>
    <w:semiHidden/>
    <w:unhideWhenUsed/>
    <w:rsid w:val="00C30AB6"/>
    <w:pPr>
      <w:numPr>
        <w:numId w:val="1"/>
      </w:numPr>
      <w:contextualSpacing/>
    </w:pPr>
  </w:style>
  <w:style w:type="paragraph" w:styleId="ListBullet2">
    <w:name w:val="List Bullet 2"/>
    <w:basedOn w:val="Normal"/>
    <w:uiPriority w:val="99"/>
    <w:semiHidden/>
    <w:unhideWhenUsed/>
    <w:rsid w:val="00C30AB6"/>
    <w:pPr>
      <w:numPr>
        <w:numId w:val="2"/>
      </w:numPr>
      <w:contextualSpacing/>
    </w:pPr>
  </w:style>
  <w:style w:type="paragraph" w:styleId="ListBullet3">
    <w:name w:val="List Bullet 3"/>
    <w:basedOn w:val="Normal"/>
    <w:uiPriority w:val="99"/>
    <w:semiHidden/>
    <w:unhideWhenUsed/>
    <w:rsid w:val="00C30AB6"/>
    <w:pPr>
      <w:numPr>
        <w:numId w:val="3"/>
      </w:numPr>
      <w:contextualSpacing/>
    </w:pPr>
  </w:style>
  <w:style w:type="character" w:styleId="Hyperlink">
    <w:name w:val="Hyperlink"/>
    <w:basedOn w:val="DefaultParagraphFont"/>
    <w:uiPriority w:val="99"/>
    <w:unhideWhenUsed/>
    <w:rsid w:val="00C30AB6"/>
    <w:rPr>
      <w:color w:val="0000FF" w:themeColor="hyperlink"/>
      <w:u w:val="single"/>
    </w:rPr>
  </w:style>
  <w:style w:type="paragraph" w:styleId="NoSpacing">
    <w:name w:val="No Spacing"/>
    <w:uiPriority w:val="1"/>
    <w:qFormat/>
    <w:rsid w:val="00C30AB6"/>
    <w:pPr>
      <w:spacing w:after="0" w:line="240" w:lineRule="auto"/>
    </w:pPr>
  </w:style>
  <w:style w:type="paragraph" w:styleId="FootnoteText">
    <w:name w:val="footnote text"/>
    <w:basedOn w:val="Normal"/>
    <w:link w:val="FootnoteTextChar1"/>
    <w:uiPriority w:val="99"/>
    <w:semiHidden/>
    <w:unhideWhenUsed/>
    <w:rsid w:val="00C30AB6"/>
    <w:pPr>
      <w:spacing w:after="0" w:line="240" w:lineRule="auto"/>
    </w:pPr>
  </w:style>
  <w:style w:type="character" w:customStyle="1" w:styleId="FootnoteTextChar1">
    <w:name w:val="Footnote Text Char1"/>
    <w:basedOn w:val="DefaultParagraphFont"/>
    <w:link w:val="FootnoteText"/>
    <w:uiPriority w:val="99"/>
    <w:semiHidden/>
    <w:rsid w:val="00C30AB6"/>
    <w:rPr>
      <w:rFonts w:ascii="Georgia" w:hAnsi="Georgia"/>
      <w:sz w:val="20"/>
      <w:szCs w:val="20"/>
    </w:rPr>
  </w:style>
  <w:style w:type="character" w:customStyle="1" w:styleId="TitleChar">
    <w:name w:val="Title Char"/>
    <w:basedOn w:val="DefaultParagraphFont"/>
    <w:link w:val="Title"/>
    <w:uiPriority w:val="10"/>
    <w:rsid w:val="00BC197D"/>
    <w:rPr>
      <w:rFonts w:ascii="Montserrat SemiBold" w:eastAsia="Montserrat SemiBold" w:hAnsi="Montserrat SemiBold" w:cs="Montserrat SemiBold"/>
      <w:color w:val="404040"/>
      <w:sz w:val="60"/>
      <w:szCs w:val="60"/>
      <w:lang w:val="en" w:eastAsia="en-GB"/>
    </w:rPr>
  </w:style>
  <w:style w:type="paragraph" w:styleId="Subtitle">
    <w:name w:val="Subtitle"/>
    <w:basedOn w:val="Normal"/>
    <w:next w:val="Normal"/>
    <w:link w:val="SubtitleChar"/>
    <w:uiPriority w:val="11"/>
    <w:qFormat/>
    <w:pPr>
      <w:keepNext/>
      <w:keepLines/>
      <w:spacing w:before="200" w:after="0" w:line="360" w:lineRule="auto"/>
      <w:jc w:val="center"/>
    </w:pPr>
    <w:rPr>
      <w:rFonts w:ascii="Montserrat Light" w:eastAsia="Montserrat Light" w:hAnsi="Montserrat Light" w:cs="Montserrat Light"/>
      <w:color w:val="666666"/>
      <w:sz w:val="48"/>
      <w:szCs w:val="48"/>
    </w:rPr>
  </w:style>
  <w:style w:type="character" w:customStyle="1" w:styleId="SubtitleChar">
    <w:name w:val="Subtitle Char"/>
    <w:basedOn w:val="DefaultParagraphFont"/>
    <w:link w:val="Subtitle"/>
    <w:uiPriority w:val="11"/>
    <w:rsid w:val="00BC197D"/>
    <w:rPr>
      <w:rFonts w:ascii="Montserrat Light" w:eastAsia="Montserrat Light" w:hAnsi="Montserrat Light" w:cs="Montserrat Light"/>
      <w:color w:val="666666"/>
      <w:sz w:val="48"/>
      <w:szCs w:val="48"/>
      <w:lang w:val="en" w:eastAsia="en-GB"/>
    </w:rPr>
  </w:style>
  <w:style w:type="character" w:styleId="UnresolvedMention">
    <w:name w:val="Unresolved Mention"/>
    <w:basedOn w:val="DefaultParagraphFont"/>
    <w:uiPriority w:val="99"/>
    <w:semiHidden/>
    <w:unhideWhenUsed/>
    <w:rsid w:val="00BD5469"/>
    <w:rPr>
      <w:color w:val="605E5C"/>
      <w:shd w:val="clear" w:color="auto" w:fill="E1DFDD"/>
    </w:rPr>
  </w:style>
  <w:style w:type="character" w:styleId="FollowedHyperlink">
    <w:name w:val="FollowedHyperlink"/>
    <w:basedOn w:val="DefaultParagraphFont"/>
    <w:uiPriority w:val="99"/>
    <w:semiHidden/>
    <w:unhideWhenUsed/>
    <w:rsid w:val="004228F0"/>
    <w:rPr>
      <w:color w:val="800080" w:themeColor="followedHyperlink"/>
      <w:u w:val="single"/>
    </w:rPr>
  </w:style>
  <w:style w:type="table" w:customStyle="1" w:styleId="a">
    <w:basedOn w:val="TableNormal"/>
    <w:pPr>
      <w:spacing w:after="0" w:line="240" w:lineRule="auto"/>
    </w:pPr>
    <w:tblPr>
      <w:tblStyleRowBandSize w:val="1"/>
      <w:tblStyleColBandSize w:val="1"/>
      <w:tblCellMar>
        <w:top w:w="113" w:type="dxa"/>
        <w:bottom w:w="57"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pPr>
      <w:spacing w:after="0" w:line="240" w:lineRule="auto"/>
    </w:pPr>
    <w:tblPr>
      <w:tblStyleRowBandSize w:val="1"/>
      <w:tblStyleColBandSize w:val="1"/>
      <w:tblCellMar>
        <w:top w:w="113" w:type="dxa"/>
        <w:bottom w:w="57"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pPr>
      <w:spacing w:after="0" w:line="240" w:lineRule="auto"/>
    </w:pPr>
    <w:tblPr>
      <w:tblStyleRowBandSize w:val="1"/>
      <w:tblStyleColBandSize w:val="1"/>
      <w:tblCellMar>
        <w:top w:w="113" w:type="dxa"/>
        <w:bottom w:w="57"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13" w:type="dxa"/>
        <w:bottom w:w="57"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pPr>
      <w:spacing w:after="0" w:line="240" w:lineRule="auto"/>
    </w:pPr>
    <w:tblPr>
      <w:tblStyleRowBandSize w:val="1"/>
      <w:tblStyleColBandSize w:val="1"/>
      <w:tblCellMar>
        <w:top w:w="113" w:type="dxa"/>
        <w:bottom w:w="57"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pPr>
      <w:spacing w:after="0" w:line="240" w:lineRule="auto"/>
    </w:pPr>
    <w:tblPr>
      <w:tblStyleRowBandSize w:val="1"/>
      <w:tblStyleColBandSize w:val="1"/>
      <w:tblCellMar>
        <w:top w:w="113" w:type="dxa"/>
        <w:bottom w:w="57" w:type="dxa"/>
      </w:tblCellMar>
    </w:tblPr>
  </w:style>
  <w:style w:type="table" w:customStyle="1" w:styleId="ae">
    <w:basedOn w:val="TableNormal"/>
    <w:pPr>
      <w:spacing w:after="0" w:line="240" w:lineRule="auto"/>
    </w:pPr>
    <w:tblPr>
      <w:tblStyleRowBandSize w:val="1"/>
      <w:tblStyleColBandSize w:val="1"/>
      <w:tblCellMar>
        <w:top w:w="113" w:type="dxa"/>
        <w:bottom w:w="57"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top w:w="113" w:type="dxa"/>
        <w:bottom w:w="57"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pPr>
      <w:spacing w:after="0" w:line="240" w:lineRule="auto"/>
    </w:pPr>
    <w:tblPr>
      <w:tblStyleRowBandSize w:val="1"/>
      <w:tblStyleColBandSize w:val="1"/>
      <w:tblCellMar>
        <w:top w:w="113" w:type="dxa"/>
        <w:bottom w:w="57"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pPr>
      <w:spacing w:after="0" w:line="240" w:lineRule="auto"/>
    </w:pPr>
    <w:tblPr>
      <w:tblStyleRowBandSize w:val="1"/>
      <w:tblStyleColBandSize w:val="1"/>
      <w:tblCellMar>
        <w:top w:w="113" w:type="dxa"/>
        <w:bottom w:w="57" w:type="dxa"/>
      </w:tblCellMar>
    </w:tblPr>
  </w:style>
  <w:style w:type="table" w:customStyle="1" w:styleId="af8">
    <w:basedOn w:val="TableNormal"/>
    <w:pPr>
      <w:spacing w:after="0" w:line="240" w:lineRule="auto"/>
    </w:pPr>
    <w:tblPr>
      <w:tblStyleRowBandSize w:val="1"/>
      <w:tblStyleColBandSize w:val="1"/>
      <w:tblCellMar>
        <w:top w:w="113" w:type="dxa"/>
        <w:bottom w:w="57"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b">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c">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d">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e">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0">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1">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2">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3">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4">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5">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6">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7">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8">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9">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a">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b">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c">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d">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e">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0">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1">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2">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3">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4">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5">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6">
    <w:basedOn w:val="TableNormal"/>
    <w:tblPr>
      <w:tblStyleRowBandSize w:val="1"/>
      <w:tblStyleColBandSize w:val="1"/>
      <w:tblCellMar>
        <w:top w:w="100" w:type="dxa"/>
        <w:left w:w="100" w:type="dxa"/>
        <w:bottom w:w="100" w:type="dxa"/>
        <w:right w:w="100" w:type="dxa"/>
      </w:tblCellMar>
    </w:tblPr>
  </w:style>
  <w:style w:type="table" w:customStyle="1" w:styleId="afff7">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8">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9">
    <w:basedOn w:val="TableNormal"/>
    <w:pPr>
      <w:spacing w:after="0" w:line="240" w:lineRule="auto"/>
    </w:pPr>
    <w:tblPr>
      <w:tblStyleRowBandSize w:val="1"/>
      <w:tblStyleColBandSize w:val="1"/>
      <w:tblCellMar>
        <w:top w:w="113" w:type="dxa"/>
        <w:left w:w="0" w:type="dxa"/>
        <w:bottom w:w="57" w:type="dxa"/>
        <w:right w:w="0" w:type="dxa"/>
      </w:tblCellMar>
    </w:tblPr>
  </w:style>
  <w:style w:type="table" w:customStyle="1" w:styleId="afffa">
    <w:basedOn w:val="TableNormal"/>
    <w:tblPr>
      <w:tblStyleRowBandSize w:val="1"/>
      <w:tblStyleColBandSize w:val="1"/>
      <w:tblCellMar>
        <w:top w:w="100" w:type="dxa"/>
        <w:left w:w="100" w:type="dxa"/>
        <w:bottom w:w="100" w:type="dxa"/>
        <w:right w:w="100" w:type="dxa"/>
      </w:tblCellMar>
    </w:tblPr>
  </w:style>
  <w:style w:type="table" w:customStyle="1" w:styleId="afffb">
    <w:basedOn w:val="TableNormal"/>
    <w:tblPr>
      <w:tblStyleRowBandSize w:val="1"/>
      <w:tblStyleColBandSize w:val="1"/>
      <w:tblCellMar>
        <w:left w:w="115" w:type="dxa"/>
        <w:right w:w="115" w:type="dxa"/>
      </w:tblCellMar>
    </w:tblPr>
  </w:style>
  <w:style w:type="paragraph" w:customStyle="1" w:styleId="ZwischenberschriftmitAbstand">
    <w:name w:val="Zwischenüberschrift mit Abstand"/>
    <w:basedOn w:val="Normal"/>
    <w:next w:val="Normal"/>
    <w:link w:val="ZwischenberschriftmitAbstandZchn"/>
    <w:qFormat/>
    <w:rsid w:val="00D96826"/>
    <w:pPr>
      <w:keepNext/>
      <w:spacing w:after="240" w:line="240" w:lineRule="auto"/>
    </w:pPr>
    <w:rPr>
      <w:rFonts w:ascii="Arial" w:eastAsiaTheme="minorHAnsi" w:hAnsi="Arial" w:cstheme="minorBidi"/>
      <w:sz w:val="22"/>
      <w:szCs w:val="22"/>
    </w:rPr>
  </w:style>
  <w:style w:type="character" w:customStyle="1" w:styleId="ZwischenberschriftmitAbstandZchn">
    <w:name w:val="Zwischenüberschrift mit Abstand Zchn"/>
    <w:basedOn w:val="DefaultParagraphFont"/>
    <w:link w:val="ZwischenberschriftmitAbstand"/>
    <w:rsid w:val="00D96826"/>
    <w:rPr>
      <w:rFonts w:ascii="Arial" w:eastAsiaTheme="minorHAnsi" w:hAnsi="Arial" w:cstheme="minorBidi"/>
      <w:sz w:val="22"/>
      <w:szCs w:val="22"/>
    </w:rPr>
  </w:style>
  <w:style w:type="paragraph" w:customStyle="1" w:styleId="ZwischenberschriftohneAbstand">
    <w:name w:val="Zwischenüberschrift ohne Abstand"/>
    <w:basedOn w:val="Normal"/>
    <w:next w:val="Normal"/>
    <w:link w:val="ZwischenberschriftohneAbstandZchn"/>
    <w:qFormat/>
    <w:rsid w:val="003521D2"/>
    <w:pPr>
      <w:keepNext/>
      <w:spacing w:after="0" w:line="240" w:lineRule="auto"/>
    </w:pPr>
    <w:rPr>
      <w:rFonts w:ascii="Arial" w:eastAsiaTheme="minorHAnsi" w:hAnsi="Arial" w:cstheme="minorBidi"/>
      <w:sz w:val="22"/>
      <w:szCs w:val="22"/>
    </w:rPr>
  </w:style>
  <w:style w:type="character" w:customStyle="1" w:styleId="ZwischenberschriftohneAbstandZchn">
    <w:name w:val="Zwischenüberschrift ohne Abstand Zchn"/>
    <w:basedOn w:val="DefaultParagraphFont"/>
    <w:link w:val="ZwischenberschriftohneAbstand"/>
    <w:rsid w:val="003521D2"/>
    <w:rPr>
      <w:rFonts w:ascii="Arial" w:eastAsiaTheme="minorHAnsi" w:hAnsi="Arial" w:cstheme="minorBidi"/>
      <w:sz w:val="22"/>
      <w:szCs w:val="22"/>
    </w:rPr>
  </w:style>
  <w:style w:type="table" w:customStyle="1" w:styleId="afffc">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d">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e">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0">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1">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2">
    <w:basedOn w:val="TableNormal1"/>
    <w:pPr>
      <w:spacing w:after="0" w:line="240" w:lineRule="auto"/>
    </w:pPr>
    <w:tblPr>
      <w:tblStyleRowBandSize w:val="1"/>
      <w:tblStyleColBandSize w:val="1"/>
      <w:tblCellMar>
        <w:top w:w="100" w:type="dxa"/>
        <w:left w:w="115" w:type="dxa"/>
        <w:bottom w:w="100" w:type="dxa"/>
        <w:right w:w="115" w:type="dxa"/>
      </w:tblCellMar>
    </w:tblPr>
  </w:style>
  <w:style w:type="table" w:customStyle="1" w:styleId="affff3">
    <w:basedOn w:val="TableNormal1"/>
    <w:pPr>
      <w:spacing w:after="0" w:line="240" w:lineRule="auto"/>
    </w:pPr>
    <w:tblPr>
      <w:tblStyleRowBandSize w:val="1"/>
      <w:tblStyleColBandSize w:val="1"/>
      <w:tblCellMar>
        <w:top w:w="100" w:type="dxa"/>
        <w:left w:w="115" w:type="dxa"/>
        <w:bottom w:w="100" w:type="dxa"/>
        <w:right w:w="115" w:type="dxa"/>
      </w:tblCellMar>
    </w:tblPr>
  </w:style>
  <w:style w:type="paragraph" w:styleId="Revision">
    <w:name w:val="Revision"/>
    <w:hidden/>
    <w:uiPriority w:val="99"/>
    <w:semiHidden/>
    <w:rsid w:val="000903A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SC/OaOolKrnudKThGcVZViF7VA==">CgMxLjAyCGguZ2pkZ3hzMgloLjMwajB6bGwyCWguMWZvYjl0ZTgAciExNk1oc0pvN1k4aVFtUlNnd0lCUGdUamRjWVp2MlBvZG4=</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586FA547F8A76C4A9CF105B82853C4BC" ma:contentTypeVersion="18" ma:contentTypeDescription="Ein neues Dokument erstellen." ma:contentTypeScope="" ma:versionID="317e2babd747de793a110582d565969b">
  <xsd:schema xmlns:xsd="http://www.w3.org/2001/XMLSchema" xmlns:xs="http://www.w3.org/2001/XMLSchema" xmlns:p="http://schemas.microsoft.com/office/2006/metadata/properties" xmlns:ns2="d2122e92-948e-4146-a403-39b475064538" xmlns:ns3="f903e698-d9e5-4145-b3e0-363ca85c6576" targetNamespace="http://schemas.microsoft.com/office/2006/metadata/properties" ma:root="true" ma:fieldsID="54904334fe0b792665b5368ac0e9ddeb" ns2:_="" ns3:_="">
    <xsd:import namespace="d2122e92-948e-4146-a403-39b475064538"/>
    <xsd:import namespace="f903e698-d9e5-4145-b3e0-363ca85c657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122e92-948e-4146-a403-39b4750645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903e698-d9e5-4145-b3e0-363ca85c6576"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8" nillable="true" ma:displayName="Taxonomy Catch All Column" ma:description="" ma:hidden="true" ma:list="{c95a1468-7486-4135-9e9f-b302d0b6c799}" ma:internalName="TaxCatchAll" ma:showField="CatchAllData" ma:web="f903e698-d9e5-4145-b3e0-363ca85c657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903e698-d9e5-4145-b3e0-363ca85c6576" xsi:nil="true"/>
    <lcf76f155ced4ddcb4097134ff3c332f xmlns="d2122e92-948e-4146-a403-39b475064538">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81F39C8-4B97-4DF3-BDD4-DFC1BAE1F16B}"/>
</file>

<file path=customXml/itemProps3.xml><?xml version="1.0" encoding="utf-8"?>
<ds:datastoreItem xmlns:ds="http://schemas.openxmlformats.org/officeDocument/2006/customXml" ds:itemID="{158BEE65-F2D4-48A5-A5FD-88F5E4D6BEDE}">
  <ds:schemaRefs>
    <ds:schemaRef ds:uri="http://purl.org/dc/dcmitype/"/>
    <ds:schemaRef ds:uri="http://www.w3.org/XML/1998/namespace"/>
    <ds:schemaRef ds:uri="http://schemas.microsoft.com/office/2006/documentManagement/types"/>
    <ds:schemaRef ds:uri="http://schemas.microsoft.com/office/infopath/2007/PartnerControls"/>
    <ds:schemaRef ds:uri="http://purl.org/dc/terms/"/>
    <ds:schemaRef ds:uri="http://purl.org/dc/elements/1.1/"/>
    <ds:schemaRef ds:uri="http://schemas.openxmlformats.org/package/2006/metadata/core-properties"/>
    <ds:schemaRef ds:uri="f903e698-d9e5-4145-b3e0-363ca85c6576"/>
    <ds:schemaRef ds:uri="d2122e92-948e-4146-a403-39b475064538"/>
    <ds:schemaRef ds:uri="http://schemas.microsoft.com/office/2006/metadata/properties"/>
  </ds:schemaRefs>
</ds:datastoreItem>
</file>

<file path=customXml/itemProps4.xml><?xml version="1.0" encoding="utf-8"?>
<ds:datastoreItem xmlns:ds="http://schemas.openxmlformats.org/officeDocument/2006/customXml" ds:itemID="{CEB1DE28-65F3-4196-95E5-532F4CB33C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1676</Words>
  <Characters>9554</Characters>
  <Application>Microsoft Office Word</Application>
  <DocSecurity>0</DocSecurity>
  <Lines>79</Lines>
  <Paragraphs>22</Paragraphs>
  <ScaleCrop>false</ScaleCrop>
  <Company>GIZ GmbH</Company>
  <LinksUpToDate>false</LinksUpToDate>
  <CharactersWithSpaces>11208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Leena Kang</dc:creator>
  <cp:lastModifiedBy>Figueiredo Collado, Leticia GIZ</cp:lastModifiedBy>
  <cp:revision>11</cp:revision>
  <dcterms:created xsi:type="dcterms:W3CDTF">2024-10-22T13:41:00Z</dcterms:created>
  <dcterms:modified xsi:type="dcterms:W3CDTF">2025-03-24T13:55:00Z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0x010100586FA547F8A76C4A9CF105B82853C4BC</vt:lpwstr>
  </property>
  <property fmtid="{D5CDD505-2E9C-101B-9397-08002B2CF9AE}" pid="3" name="MediaServiceImageTags">
    <vt:lpwstr/>
  </property>
</Properties>
</file>